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3C3" w:rsidRPr="00835246" w:rsidRDefault="00B136CC" w:rsidP="000803C3">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1.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B136CC" w:rsidRPr="002A776F" w:rsidRDefault="00B136CC" w:rsidP="003B66C7">
                  <w:pPr>
                    <w:jc w:val="both"/>
                    <w:rPr>
                      <w:color w:val="000000"/>
                    </w:rPr>
                  </w:pPr>
                  <w:r>
                    <w:t xml:space="preserve">Приложение </w:t>
                  </w:r>
                  <w:r w:rsidRPr="00C94464">
                    <w:t xml:space="preserve">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Направленность (</w:t>
                  </w:r>
                  <w:r w:rsidRPr="00B34301">
                    <w:t xml:space="preserve">профиль) программы  «Русский язык» и «Литература», утв. приказом ректора ОмГА от </w:t>
                  </w:r>
                  <w:r w:rsidRPr="00BF794F">
                    <w:t>2</w:t>
                  </w:r>
                  <w:r>
                    <w:t>7</w:t>
                  </w:r>
                  <w:r w:rsidRPr="00BF794F">
                    <w:t>.0</w:t>
                  </w:r>
                  <w:r>
                    <w:t>3</w:t>
                  </w:r>
                  <w:r w:rsidRPr="00BF794F">
                    <w:t>.202</w:t>
                  </w:r>
                  <w:r>
                    <w:t>3 № 51</w:t>
                  </w:r>
                </w:p>
                <w:p w:rsidR="00B136CC" w:rsidRDefault="00B136CC" w:rsidP="001B5B7F">
                  <w:pPr>
                    <w:jc w:val="both"/>
                  </w:pPr>
                </w:p>
                <w:p w:rsidR="00B136CC" w:rsidRPr="00F227AB" w:rsidRDefault="00B136CC" w:rsidP="00F227AB"/>
              </w:txbxContent>
            </v:textbox>
          </v:shape>
        </w:pict>
      </w:r>
    </w:p>
    <w:p w:rsidR="001B5B7F" w:rsidRPr="00835246" w:rsidRDefault="001B5B7F" w:rsidP="001B5B7F">
      <w:pPr>
        <w:widowControl/>
        <w:autoSpaceDE/>
        <w:adjustRightInd/>
        <w:ind w:left="5670"/>
        <w:rPr>
          <w:rFonts w:eastAsia="Courier New"/>
          <w:b/>
          <w:bCs/>
          <w:sz w:val="24"/>
          <w:szCs w:val="24"/>
        </w:rPr>
      </w:pPr>
    </w:p>
    <w:p w:rsidR="001B5B7F" w:rsidRPr="00835246" w:rsidRDefault="001B5B7F" w:rsidP="001B5B7F">
      <w:pPr>
        <w:widowControl/>
        <w:autoSpaceDE/>
        <w:adjustRightInd/>
        <w:ind w:left="5670"/>
        <w:rPr>
          <w:rFonts w:eastAsia="Courier New"/>
          <w:b/>
          <w:bCs/>
          <w:sz w:val="24"/>
          <w:szCs w:val="24"/>
        </w:rPr>
      </w:pPr>
    </w:p>
    <w:p w:rsidR="001B5B7F" w:rsidRPr="00835246" w:rsidRDefault="001B5B7F" w:rsidP="001B5B7F">
      <w:pPr>
        <w:widowControl/>
        <w:autoSpaceDE/>
        <w:adjustRightInd/>
        <w:ind w:left="5670"/>
        <w:rPr>
          <w:rFonts w:eastAsia="Courier New"/>
          <w:b/>
          <w:bCs/>
          <w:sz w:val="24"/>
          <w:szCs w:val="24"/>
        </w:rPr>
      </w:pPr>
    </w:p>
    <w:p w:rsidR="001B5B7F" w:rsidRDefault="001B5B7F" w:rsidP="001B5B7F">
      <w:pPr>
        <w:autoSpaceDE/>
        <w:adjustRightInd/>
        <w:ind w:right="1"/>
        <w:contextualSpacing/>
        <w:jc w:val="center"/>
        <w:rPr>
          <w:rFonts w:eastAsia="Courier New"/>
          <w:noProof/>
          <w:sz w:val="24"/>
          <w:szCs w:val="24"/>
          <w:lang w:bidi="ru-RU"/>
        </w:rPr>
      </w:pPr>
    </w:p>
    <w:p w:rsidR="001B5B7F" w:rsidRPr="00835246" w:rsidRDefault="001B5B7F" w:rsidP="001B5B7F">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Частное учреждение образовательная организация высшего образования</w:t>
      </w:r>
    </w:p>
    <w:p w:rsidR="001B5B7F" w:rsidRPr="00835246" w:rsidRDefault="001B5B7F" w:rsidP="001B5B7F">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Pr="00835246">
        <w:rPr>
          <w:rFonts w:eastAsia="Courier New"/>
          <w:noProof/>
          <w:sz w:val="24"/>
          <w:szCs w:val="24"/>
          <w:lang w:bidi="ru-RU"/>
        </w:rPr>
        <w:t>Омская гуманитарная академия</w:t>
      </w:r>
      <w:r>
        <w:rPr>
          <w:rFonts w:eastAsia="Courier New"/>
          <w:noProof/>
          <w:sz w:val="24"/>
          <w:szCs w:val="24"/>
          <w:lang w:bidi="ru-RU"/>
        </w:rPr>
        <w:t>»</w:t>
      </w:r>
    </w:p>
    <w:p w:rsidR="001B5B7F" w:rsidRPr="00835246" w:rsidRDefault="001B5B7F" w:rsidP="001B5B7F">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Кафедра «Филологии, журналистики и массовых коммуникаций»</w:t>
      </w:r>
    </w:p>
    <w:p w:rsidR="001B5B7F" w:rsidRPr="00835246" w:rsidRDefault="001B5B7F" w:rsidP="001B5B7F">
      <w:pPr>
        <w:autoSpaceDE/>
        <w:adjustRightInd/>
        <w:ind w:right="1"/>
        <w:contextualSpacing/>
        <w:jc w:val="center"/>
        <w:rPr>
          <w:rFonts w:eastAsia="Courier New"/>
          <w:noProof/>
          <w:sz w:val="24"/>
          <w:szCs w:val="24"/>
          <w:lang w:bidi="ru-RU"/>
        </w:rPr>
      </w:pPr>
    </w:p>
    <w:p w:rsidR="001B5B7F" w:rsidRPr="00835246" w:rsidRDefault="00B136CC" w:rsidP="001B5B7F">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33" type="#_x0000_t202" style="position:absolute;left:0;text-align:left;margin-left:253.15pt;margin-top:12.1pt;width:189.8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136CC" w:rsidRPr="00C94464" w:rsidRDefault="00B136CC" w:rsidP="001B5B7F">
                  <w:pPr>
                    <w:jc w:val="center"/>
                    <w:rPr>
                      <w:sz w:val="24"/>
                      <w:szCs w:val="24"/>
                    </w:rPr>
                  </w:pPr>
                  <w:r w:rsidRPr="00C94464">
                    <w:rPr>
                      <w:sz w:val="24"/>
                      <w:szCs w:val="24"/>
                    </w:rPr>
                    <w:t>УТВЕРЖДАЮ:</w:t>
                  </w:r>
                </w:p>
                <w:p w:rsidR="00B136CC" w:rsidRPr="00C94464" w:rsidRDefault="00B136CC" w:rsidP="001B5B7F">
                  <w:pPr>
                    <w:jc w:val="center"/>
                    <w:rPr>
                      <w:sz w:val="24"/>
                      <w:szCs w:val="24"/>
                    </w:rPr>
                  </w:pPr>
                  <w:r w:rsidRPr="00C94464">
                    <w:rPr>
                      <w:sz w:val="24"/>
                      <w:szCs w:val="24"/>
                    </w:rPr>
                    <w:t>Ректор, д.фил.н., профессор</w:t>
                  </w:r>
                </w:p>
                <w:p w:rsidR="00B136CC" w:rsidRDefault="00B136CC" w:rsidP="001B5B7F">
                  <w:pPr>
                    <w:jc w:val="center"/>
                    <w:rPr>
                      <w:sz w:val="24"/>
                      <w:szCs w:val="24"/>
                    </w:rPr>
                  </w:pPr>
                </w:p>
                <w:p w:rsidR="00B136CC" w:rsidRPr="00B34301" w:rsidRDefault="00B136CC" w:rsidP="001B5B7F">
                  <w:pPr>
                    <w:jc w:val="center"/>
                    <w:rPr>
                      <w:sz w:val="24"/>
                      <w:szCs w:val="24"/>
                    </w:rPr>
                  </w:pPr>
                  <w:r w:rsidRPr="00C94464">
                    <w:rPr>
                      <w:sz w:val="24"/>
                      <w:szCs w:val="24"/>
                    </w:rPr>
                    <w:t>______________</w:t>
                  </w:r>
                  <w:r w:rsidRPr="00B34301">
                    <w:rPr>
                      <w:sz w:val="24"/>
                      <w:szCs w:val="24"/>
                    </w:rPr>
                    <w:t>А.Э. Еремеев</w:t>
                  </w:r>
                </w:p>
                <w:p w:rsidR="00B136CC" w:rsidRPr="00C94464" w:rsidRDefault="00B136CC" w:rsidP="001B5B7F">
                  <w:pPr>
                    <w:jc w:val="center"/>
                    <w:rPr>
                      <w:sz w:val="24"/>
                      <w:szCs w:val="24"/>
                    </w:rPr>
                  </w:pPr>
                  <w:r w:rsidRPr="00B34301">
                    <w:rPr>
                      <w:sz w:val="24"/>
                      <w:szCs w:val="24"/>
                    </w:rPr>
                    <w:t xml:space="preserve">                             </w:t>
                  </w:r>
                  <w:r w:rsidRPr="0037002F">
                    <w:rPr>
                      <w:sz w:val="24"/>
                      <w:szCs w:val="24"/>
                    </w:rPr>
                    <w:t>2</w:t>
                  </w:r>
                  <w:r>
                    <w:rPr>
                      <w:sz w:val="24"/>
                      <w:szCs w:val="24"/>
                    </w:rPr>
                    <w:t>7</w:t>
                  </w:r>
                  <w:r w:rsidRPr="0037002F">
                    <w:rPr>
                      <w:sz w:val="24"/>
                      <w:szCs w:val="24"/>
                    </w:rPr>
                    <w:t>.0</w:t>
                  </w:r>
                  <w:r>
                    <w:rPr>
                      <w:sz w:val="24"/>
                      <w:szCs w:val="24"/>
                    </w:rPr>
                    <w:t>3</w:t>
                  </w:r>
                  <w:r w:rsidRPr="0037002F">
                    <w:rPr>
                      <w:sz w:val="24"/>
                      <w:szCs w:val="24"/>
                    </w:rPr>
                    <w:t>.202</w:t>
                  </w:r>
                  <w:r>
                    <w:rPr>
                      <w:sz w:val="24"/>
                      <w:szCs w:val="24"/>
                    </w:rPr>
                    <w:t>3</w:t>
                  </w:r>
                  <w:r w:rsidRPr="0037002F">
                    <w:rPr>
                      <w:sz w:val="24"/>
                      <w:szCs w:val="24"/>
                    </w:rPr>
                    <w:t xml:space="preserve"> г.</w:t>
                  </w:r>
                </w:p>
              </w:txbxContent>
            </v:textbox>
          </v:shape>
        </w:pict>
      </w:r>
    </w:p>
    <w:p w:rsidR="001B5B7F" w:rsidRPr="00835246" w:rsidRDefault="001B5B7F" w:rsidP="001B5B7F">
      <w:pPr>
        <w:autoSpaceDE/>
        <w:adjustRightInd/>
        <w:ind w:right="1"/>
        <w:contextualSpacing/>
        <w:jc w:val="center"/>
        <w:rPr>
          <w:rFonts w:eastAsia="Courier New"/>
          <w:b/>
          <w:sz w:val="24"/>
          <w:szCs w:val="24"/>
          <w:lang w:bidi="ru-RU"/>
        </w:rPr>
      </w:pPr>
    </w:p>
    <w:p w:rsidR="001B5B7F" w:rsidRPr="00835246" w:rsidRDefault="001B5B7F" w:rsidP="001B5B7F">
      <w:pPr>
        <w:autoSpaceDE/>
        <w:adjustRightInd/>
        <w:ind w:right="1"/>
        <w:contextualSpacing/>
        <w:jc w:val="center"/>
        <w:rPr>
          <w:rFonts w:eastAsia="Courier New"/>
          <w:b/>
          <w:sz w:val="24"/>
          <w:szCs w:val="24"/>
          <w:lang w:bidi="ru-RU"/>
        </w:rPr>
      </w:pPr>
    </w:p>
    <w:p w:rsidR="001B5B7F" w:rsidRPr="00835246" w:rsidRDefault="001B5B7F" w:rsidP="001B5B7F">
      <w:pPr>
        <w:autoSpaceDE/>
        <w:adjustRightInd/>
        <w:ind w:right="1"/>
        <w:contextualSpacing/>
        <w:jc w:val="center"/>
        <w:rPr>
          <w:rFonts w:eastAsia="Courier New"/>
          <w:b/>
          <w:sz w:val="24"/>
          <w:szCs w:val="24"/>
          <w:lang w:bidi="ru-RU"/>
        </w:rPr>
      </w:pPr>
    </w:p>
    <w:p w:rsidR="001B5B7F" w:rsidRPr="00835246" w:rsidRDefault="001B5B7F" w:rsidP="001B5B7F">
      <w:pPr>
        <w:autoSpaceDE/>
        <w:adjustRightInd/>
        <w:ind w:right="1"/>
        <w:contextualSpacing/>
        <w:jc w:val="center"/>
        <w:rPr>
          <w:rFonts w:eastAsia="Courier New"/>
          <w:b/>
          <w:sz w:val="24"/>
          <w:szCs w:val="24"/>
          <w:lang w:bidi="ru-RU"/>
        </w:rPr>
      </w:pPr>
    </w:p>
    <w:p w:rsidR="001B5B7F" w:rsidRPr="00835246" w:rsidRDefault="001B5B7F" w:rsidP="001B5B7F">
      <w:pPr>
        <w:widowControl/>
        <w:autoSpaceDE/>
        <w:adjustRightInd/>
        <w:jc w:val="center"/>
        <w:rPr>
          <w:sz w:val="24"/>
          <w:szCs w:val="24"/>
          <w:lang w:eastAsia="en-US"/>
        </w:rPr>
      </w:pPr>
    </w:p>
    <w:p w:rsidR="001B5B7F" w:rsidRPr="00835246" w:rsidRDefault="001B5B7F" w:rsidP="001B5B7F">
      <w:pPr>
        <w:widowControl/>
        <w:autoSpaceDE/>
        <w:adjustRightInd/>
        <w:jc w:val="center"/>
        <w:rPr>
          <w:sz w:val="24"/>
          <w:szCs w:val="24"/>
          <w:lang w:eastAsia="en-US"/>
        </w:rPr>
      </w:pPr>
    </w:p>
    <w:p w:rsidR="001B5B7F" w:rsidRPr="00835246" w:rsidRDefault="001B5B7F" w:rsidP="001B5B7F">
      <w:pPr>
        <w:suppressAutoHyphens/>
        <w:jc w:val="center"/>
        <w:rPr>
          <w:rFonts w:eastAsia="SimSun"/>
          <w:kern w:val="2"/>
          <w:sz w:val="24"/>
          <w:szCs w:val="24"/>
          <w:lang w:eastAsia="hi-IN" w:bidi="hi-IN"/>
        </w:rPr>
      </w:pPr>
    </w:p>
    <w:p w:rsidR="001B5B7F" w:rsidRPr="00835246" w:rsidRDefault="001B5B7F" w:rsidP="001B5B7F">
      <w:pPr>
        <w:suppressAutoHyphens/>
        <w:jc w:val="center"/>
        <w:rPr>
          <w:rFonts w:eastAsia="SimSun"/>
          <w:kern w:val="2"/>
          <w:sz w:val="24"/>
          <w:szCs w:val="24"/>
          <w:lang w:eastAsia="hi-IN" w:bidi="hi-IN"/>
        </w:rPr>
      </w:pPr>
    </w:p>
    <w:p w:rsidR="001B5B7F" w:rsidRPr="00835246" w:rsidRDefault="001B5B7F" w:rsidP="001B5B7F">
      <w:pPr>
        <w:suppressAutoHyphens/>
        <w:jc w:val="center"/>
        <w:rPr>
          <w:rFonts w:eastAsia="SimSun"/>
          <w:kern w:val="2"/>
          <w:sz w:val="24"/>
          <w:szCs w:val="24"/>
          <w:lang w:eastAsia="hi-IN" w:bidi="hi-IN"/>
        </w:rPr>
      </w:pPr>
    </w:p>
    <w:p w:rsidR="001B5B7F" w:rsidRPr="00835246" w:rsidRDefault="001B5B7F" w:rsidP="001B5B7F">
      <w:pPr>
        <w:suppressAutoHyphens/>
        <w:jc w:val="center"/>
        <w:rPr>
          <w:rFonts w:eastAsia="SimSun"/>
          <w:kern w:val="2"/>
          <w:sz w:val="24"/>
          <w:szCs w:val="24"/>
          <w:lang w:eastAsia="hi-IN" w:bidi="hi-IN"/>
        </w:rPr>
      </w:pPr>
    </w:p>
    <w:p w:rsidR="001B5B7F" w:rsidRPr="00835246" w:rsidRDefault="001B5B7F" w:rsidP="001B5B7F">
      <w:pPr>
        <w:suppressAutoHyphens/>
        <w:jc w:val="center"/>
        <w:rPr>
          <w:rFonts w:eastAsia="SimSun"/>
          <w:kern w:val="2"/>
          <w:sz w:val="24"/>
          <w:szCs w:val="24"/>
          <w:lang w:eastAsia="hi-IN" w:bidi="hi-IN"/>
        </w:rPr>
      </w:pPr>
      <w:r w:rsidRPr="00835246">
        <w:rPr>
          <w:rFonts w:eastAsia="SimSun"/>
          <w:kern w:val="2"/>
          <w:sz w:val="24"/>
          <w:szCs w:val="24"/>
          <w:lang w:eastAsia="hi-IN" w:bidi="hi-IN"/>
        </w:rPr>
        <w:t>РАБОЧАЯ ПРОГРАММА ДИСЦИПЛИНЫ</w:t>
      </w:r>
    </w:p>
    <w:p w:rsidR="001B5B7F" w:rsidRPr="00835246" w:rsidRDefault="001B5B7F" w:rsidP="001B5B7F">
      <w:pPr>
        <w:widowControl/>
        <w:tabs>
          <w:tab w:val="left" w:pos="708"/>
        </w:tabs>
        <w:autoSpaceDE/>
        <w:adjustRightInd/>
        <w:jc w:val="center"/>
        <w:rPr>
          <w:b/>
          <w:sz w:val="24"/>
          <w:szCs w:val="24"/>
        </w:rPr>
      </w:pPr>
    </w:p>
    <w:p w:rsidR="001B5B7F" w:rsidRPr="00835246" w:rsidRDefault="001B5B7F" w:rsidP="001B5B7F">
      <w:pPr>
        <w:widowControl/>
        <w:suppressAutoHyphens/>
        <w:autoSpaceDE/>
        <w:adjustRightInd/>
        <w:jc w:val="center"/>
        <w:rPr>
          <w:b/>
          <w:bCs/>
          <w:caps/>
          <w:sz w:val="24"/>
          <w:szCs w:val="24"/>
        </w:rPr>
      </w:pPr>
      <w:r>
        <w:rPr>
          <w:b/>
          <w:bCs/>
          <w:caps/>
          <w:sz w:val="24"/>
          <w:szCs w:val="24"/>
        </w:rPr>
        <w:t xml:space="preserve">Практическая грамматика </w:t>
      </w:r>
    </w:p>
    <w:p w:rsidR="001B5B7F" w:rsidRPr="00835246" w:rsidRDefault="001B5B7F" w:rsidP="001B5B7F">
      <w:pPr>
        <w:widowControl/>
        <w:suppressAutoHyphens/>
        <w:autoSpaceDE/>
        <w:adjustRightInd/>
        <w:jc w:val="center"/>
        <w:rPr>
          <w:bCs/>
          <w:sz w:val="24"/>
          <w:szCs w:val="24"/>
        </w:rPr>
      </w:pPr>
      <w:r>
        <w:rPr>
          <w:bCs/>
          <w:sz w:val="24"/>
          <w:szCs w:val="24"/>
        </w:rPr>
        <w:t>Б1.В.07</w:t>
      </w:r>
    </w:p>
    <w:p w:rsidR="001B5B7F" w:rsidRPr="00835246" w:rsidRDefault="001B5B7F" w:rsidP="001B5B7F">
      <w:pPr>
        <w:widowControl/>
        <w:autoSpaceDN/>
        <w:jc w:val="center"/>
        <w:rPr>
          <w:rFonts w:eastAsia="Calibri"/>
          <w:b/>
          <w:bCs/>
          <w:sz w:val="24"/>
          <w:szCs w:val="24"/>
          <w:lang w:eastAsia="en-US"/>
        </w:rPr>
      </w:pPr>
    </w:p>
    <w:p w:rsidR="001B5B7F" w:rsidRPr="00835246" w:rsidRDefault="001B5B7F" w:rsidP="001B5B7F">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rsidR="001B5B7F" w:rsidRPr="00835246" w:rsidRDefault="001B5B7F" w:rsidP="001B5B7F">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rsidR="001B5B7F" w:rsidRPr="00835246" w:rsidRDefault="001B5B7F" w:rsidP="001B5B7F">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rsidR="001B5B7F" w:rsidRPr="00835246" w:rsidRDefault="001B5B7F" w:rsidP="001B5B7F">
      <w:pPr>
        <w:widowControl/>
        <w:suppressAutoHyphens/>
        <w:autoSpaceDE/>
        <w:adjustRightInd/>
        <w:jc w:val="center"/>
        <w:rPr>
          <w:rFonts w:eastAsia="Courier New"/>
          <w:sz w:val="24"/>
          <w:szCs w:val="24"/>
          <w:lang w:bidi="ru-RU"/>
        </w:rPr>
      </w:pPr>
    </w:p>
    <w:p w:rsidR="001B5B7F" w:rsidRPr="00835246" w:rsidRDefault="001B5B7F" w:rsidP="001B5B7F">
      <w:pPr>
        <w:widowControl/>
        <w:suppressAutoHyphens/>
        <w:autoSpaceDE/>
        <w:adjustRightInd/>
        <w:jc w:val="center"/>
        <w:rPr>
          <w:rFonts w:eastAsia="Courier New"/>
          <w:sz w:val="24"/>
          <w:szCs w:val="24"/>
          <w:lang w:bidi="ru-RU"/>
        </w:rPr>
      </w:pPr>
    </w:p>
    <w:p w:rsidR="001B5B7F" w:rsidRPr="00480664" w:rsidRDefault="001B5B7F" w:rsidP="001B5B7F">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1B5B7F" w:rsidRPr="00480664" w:rsidRDefault="001B5B7F" w:rsidP="001B5B7F">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1B5B7F" w:rsidRPr="00480664" w:rsidRDefault="001B5B7F" w:rsidP="001B5B7F">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1B5B7F" w:rsidRPr="00480664" w:rsidRDefault="001B5B7F" w:rsidP="001B5B7F">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1B5B7F" w:rsidRPr="00480664" w:rsidRDefault="001B5B7F" w:rsidP="001B5B7F">
      <w:pPr>
        <w:widowControl/>
        <w:suppressAutoHyphens/>
        <w:autoSpaceDE/>
        <w:adjustRightInd/>
        <w:jc w:val="center"/>
        <w:rPr>
          <w:rFonts w:eastAsia="Courier New"/>
          <w:b/>
          <w:color w:val="000000"/>
          <w:sz w:val="24"/>
          <w:szCs w:val="24"/>
          <w:lang w:bidi="ru-RU"/>
        </w:rPr>
      </w:pPr>
    </w:p>
    <w:p w:rsidR="001B5B7F" w:rsidRPr="00027EAB" w:rsidRDefault="001B5B7F" w:rsidP="001B5B7F">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1B5B7F" w:rsidRPr="00027EAB" w:rsidRDefault="001B5B7F" w:rsidP="001B5B7F">
      <w:pPr>
        <w:widowControl/>
        <w:autoSpaceDE/>
        <w:autoSpaceDN/>
        <w:adjustRightInd/>
        <w:jc w:val="center"/>
        <w:rPr>
          <w:sz w:val="24"/>
          <w:szCs w:val="24"/>
        </w:rPr>
      </w:pPr>
      <w:r w:rsidRPr="00027EAB">
        <w:rPr>
          <w:sz w:val="24"/>
          <w:szCs w:val="24"/>
        </w:rPr>
        <w:t>научно-исследовательская</w:t>
      </w:r>
    </w:p>
    <w:p w:rsidR="001B5B7F" w:rsidRPr="00027EAB" w:rsidRDefault="001B5B7F" w:rsidP="001B5B7F">
      <w:pPr>
        <w:widowControl/>
        <w:autoSpaceDE/>
        <w:autoSpaceDN/>
        <w:adjustRightInd/>
        <w:jc w:val="center"/>
        <w:rPr>
          <w:rFonts w:eastAsia="SimSun"/>
          <w:b/>
          <w:kern w:val="2"/>
          <w:sz w:val="24"/>
          <w:szCs w:val="24"/>
          <w:lang w:eastAsia="hi-IN" w:bidi="hi-IN"/>
        </w:rPr>
      </w:pPr>
    </w:p>
    <w:p w:rsidR="00676B75" w:rsidRPr="006E1872" w:rsidRDefault="00676B75" w:rsidP="00676B75">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863822" w:rsidRDefault="00863822" w:rsidP="00676B75">
      <w:pPr>
        <w:widowControl/>
        <w:autoSpaceDE/>
        <w:autoSpaceDN/>
        <w:adjustRightInd/>
        <w:spacing w:after="200" w:line="276" w:lineRule="auto"/>
        <w:jc w:val="center"/>
        <w:rPr>
          <w:rFonts w:eastAsia="SimSun"/>
          <w:kern w:val="2"/>
          <w:sz w:val="24"/>
          <w:szCs w:val="24"/>
          <w:lang w:eastAsia="hi-IN" w:bidi="hi-IN"/>
        </w:rPr>
      </w:pPr>
    </w:p>
    <w:p w:rsidR="00676B75" w:rsidRDefault="00676B75" w:rsidP="00676B75">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3B66C7" w:rsidRPr="001259A4" w:rsidRDefault="003B66C7" w:rsidP="003B66C7">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3B66C7" w:rsidRDefault="003B66C7" w:rsidP="003B66C7">
      <w:pPr>
        <w:suppressAutoHyphens/>
        <w:jc w:val="center"/>
        <w:rPr>
          <w:rFonts w:eastAsia="SimSun" w:cs="Calibri"/>
          <w:kern w:val="2"/>
          <w:sz w:val="24"/>
          <w:szCs w:val="24"/>
          <w:lang w:eastAsia="hi-IN" w:bidi="hi-IN"/>
        </w:rPr>
      </w:pPr>
    </w:p>
    <w:p w:rsidR="00863822" w:rsidRPr="001259A4" w:rsidRDefault="00863822" w:rsidP="003B66C7">
      <w:pPr>
        <w:suppressAutoHyphens/>
        <w:jc w:val="center"/>
        <w:rPr>
          <w:rFonts w:eastAsia="SimSun"/>
          <w:b/>
          <w:color w:val="000000"/>
          <w:kern w:val="2"/>
          <w:sz w:val="24"/>
          <w:szCs w:val="24"/>
          <w:lang w:eastAsia="hi-IN" w:bidi="hi-IN"/>
        </w:rPr>
      </w:pPr>
    </w:p>
    <w:p w:rsidR="003B66C7" w:rsidRPr="001259A4" w:rsidRDefault="003B66C7" w:rsidP="003B66C7">
      <w:pPr>
        <w:suppressAutoHyphens/>
        <w:contextualSpacing/>
        <w:rPr>
          <w:rFonts w:eastAsia="SimSun"/>
          <w:color w:val="000000"/>
          <w:kern w:val="2"/>
          <w:sz w:val="24"/>
          <w:szCs w:val="24"/>
          <w:lang w:eastAsia="hi-IN" w:bidi="hi-IN"/>
        </w:rPr>
      </w:pPr>
    </w:p>
    <w:p w:rsidR="003B66C7" w:rsidRPr="001259A4" w:rsidRDefault="003B66C7" w:rsidP="003B66C7">
      <w:pPr>
        <w:suppressAutoHyphens/>
        <w:contextualSpacing/>
        <w:rPr>
          <w:rFonts w:eastAsia="SimSun"/>
          <w:color w:val="000000"/>
          <w:kern w:val="2"/>
          <w:sz w:val="24"/>
          <w:szCs w:val="24"/>
          <w:lang w:eastAsia="hi-IN" w:bidi="hi-IN"/>
        </w:rPr>
      </w:pPr>
    </w:p>
    <w:p w:rsidR="003B66C7" w:rsidRPr="001259A4" w:rsidRDefault="003B66C7" w:rsidP="003B66C7">
      <w:pPr>
        <w:suppressAutoHyphens/>
        <w:contextualSpacing/>
        <w:rPr>
          <w:rFonts w:eastAsia="SimSun"/>
          <w:color w:val="000000"/>
          <w:kern w:val="2"/>
          <w:sz w:val="24"/>
          <w:szCs w:val="24"/>
          <w:lang w:eastAsia="hi-IN" w:bidi="hi-IN"/>
        </w:rPr>
      </w:pPr>
    </w:p>
    <w:p w:rsidR="003B66C7" w:rsidRPr="001259A4" w:rsidRDefault="003B66C7" w:rsidP="003B66C7">
      <w:pPr>
        <w:suppressAutoHyphens/>
        <w:contextualSpacing/>
        <w:rPr>
          <w:rFonts w:eastAsia="SimSun"/>
          <w:color w:val="000000"/>
          <w:kern w:val="2"/>
          <w:sz w:val="24"/>
          <w:szCs w:val="24"/>
          <w:lang w:eastAsia="hi-IN" w:bidi="hi-IN"/>
        </w:rPr>
      </w:pPr>
    </w:p>
    <w:p w:rsidR="003B66C7" w:rsidRPr="001259A4" w:rsidRDefault="00B136CC" w:rsidP="003B66C7">
      <w:pPr>
        <w:suppressAutoHyphens/>
        <w:contextualSpacing/>
        <w:jc w:val="center"/>
        <w:rPr>
          <w:color w:val="000000"/>
          <w:sz w:val="24"/>
          <w:szCs w:val="24"/>
        </w:rPr>
      </w:pPr>
      <w:r>
        <w:rPr>
          <w:color w:val="000000"/>
          <w:sz w:val="24"/>
          <w:szCs w:val="24"/>
        </w:rPr>
        <w:t>Омск, 2023</w:t>
      </w:r>
    </w:p>
    <w:p w:rsidR="00863822" w:rsidRPr="00D9148F" w:rsidRDefault="008B7F31" w:rsidP="00863822">
      <w:pPr>
        <w:spacing w:after="160" w:line="256" w:lineRule="auto"/>
        <w:rPr>
          <w:spacing w:val="-3"/>
          <w:sz w:val="24"/>
          <w:szCs w:val="24"/>
          <w:lang w:eastAsia="en-US"/>
        </w:rPr>
      </w:pPr>
      <w:r>
        <w:rPr>
          <w:rFonts w:eastAsia="SimSun"/>
          <w:kern w:val="2"/>
          <w:sz w:val="24"/>
          <w:szCs w:val="24"/>
          <w:lang w:eastAsia="hi-IN" w:bidi="hi-IN"/>
        </w:rPr>
        <w:br w:type="page"/>
      </w:r>
      <w:r w:rsidR="00863822" w:rsidRPr="00D9148F">
        <w:rPr>
          <w:spacing w:val="-3"/>
          <w:sz w:val="24"/>
          <w:szCs w:val="24"/>
          <w:lang w:eastAsia="en-US"/>
        </w:rPr>
        <w:lastRenderedPageBreak/>
        <w:t>Составитель:</w:t>
      </w:r>
    </w:p>
    <w:p w:rsidR="00863822" w:rsidRPr="00D9148F" w:rsidRDefault="00863822" w:rsidP="00863822">
      <w:pPr>
        <w:widowControl/>
        <w:autoSpaceDE/>
        <w:autoSpaceDN/>
        <w:adjustRightInd/>
        <w:jc w:val="both"/>
        <w:rPr>
          <w:spacing w:val="-3"/>
          <w:sz w:val="24"/>
          <w:szCs w:val="24"/>
          <w:lang w:eastAsia="en-US"/>
        </w:rPr>
      </w:pPr>
    </w:p>
    <w:p w:rsidR="00863822" w:rsidRPr="00D9148F" w:rsidRDefault="00863822" w:rsidP="00863822">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863822" w:rsidRPr="00D9148F" w:rsidRDefault="00863822" w:rsidP="00863822">
      <w:pPr>
        <w:widowControl/>
        <w:autoSpaceDE/>
        <w:autoSpaceDN/>
        <w:adjustRightInd/>
        <w:jc w:val="both"/>
        <w:rPr>
          <w:spacing w:val="-3"/>
          <w:sz w:val="24"/>
          <w:szCs w:val="24"/>
          <w:lang w:eastAsia="en-US"/>
        </w:rPr>
      </w:pPr>
    </w:p>
    <w:p w:rsidR="00863822" w:rsidRDefault="00863822" w:rsidP="00863822">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863822" w:rsidRPr="00D9148F" w:rsidRDefault="00863822" w:rsidP="00863822">
      <w:pPr>
        <w:widowControl/>
        <w:suppressAutoHyphens/>
        <w:autoSpaceDE/>
        <w:adjustRightInd/>
        <w:jc w:val="both"/>
        <w:rPr>
          <w:spacing w:val="-3"/>
          <w:sz w:val="24"/>
          <w:szCs w:val="24"/>
          <w:lang w:eastAsia="en-US"/>
        </w:rPr>
      </w:pPr>
    </w:p>
    <w:p w:rsidR="00863822" w:rsidRDefault="00863822" w:rsidP="00863822">
      <w:pPr>
        <w:widowControl/>
        <w:autoSpaceDE/>
        <w:autoSpaceDN/>
        <w:adjustRightInd/>
        <w:jc w:val="both"/>
        <w:rPr>
          <w:spacing w:val="-3"/>
          <w:sz w:val="24"/>
          <w:szCs w:val="24"/>
          <w:lang w:eastAsia="en-US"/>
        </w:rPr>
      </w:pPr>
      <w:r>
        <w:rPr>
          <w:spacing w:val="-3"/>
          <w:sz w:val="24"/>
          <w:szCs w:val="24"/>
          <w:lang w:eastAsia="en-US"/>
        </w:rPr>
        <w:t>Протокол от 2</w:t>
      </w:r>
      <w:r w:rsidR="00B136CC">
        <w:rPr>
          <w:spacing w:val="-3"/>
          <w:sz w:val="24"/>
          <w:szCs w:val="24"/>
          <w:lang w:eastAsia="en-US"/>
        </w:rPr>
        <w:t>4</w:t>
      </w:r>
      <w:r>
        <w:rPr>
          <w:spacing w:val="-3"/>
          <w:sz w:val="24"/>
          <w:szCs w:val="24"/>
          <w:lang w:eastAsia="en-US"/>
        </w:rPr>
        <w:t>.03.202</w:t>
      </w:r>
      <w:r w:rsidR="00B136CC">
        <w:rPr>
          <w:spacing w:val="-3"/>
          <w:sz w:val="24"/>
          <w:szCs w:val="24"/>
          <w:lang w:eastAsia="en-US"/>
        </w:rPr>
        <w:t>3</w:t>
      </w:r>
      <w:r w:rsidRPr="002B23B1">
        <w:rPr>
          <w:spacing w:val="-3"/>
          <w:sz w:val="24"/>
          <w:szCs w:val="24"/>
          <w:lang w:eastAsia="en-US"/>
        </w:rPr>
        <w:t xml:space="preserve"> г. № 8</w:t>
      </w:r>
    </w:p>
    <w:p w:rsidR="00863822" w:rsidRDefault="00863822" w:rsidP="00863822">
      <w:pPr>
        <w:tabs>
          <w:tab w:val="left" w:pos="1459"/>
        </w:tabs>
        <w:jc w:val="both"/>
        <w:rPr>
          <w:spacing w:val="-3"/>
          <w:sz w:val="24"/>
          <w:szCs w:val="24"/>
          <w:lang w:eastAsia="en-US"/>
        </w:rPr>
      </w:pPr>
      <w:r>
        <w:rPr>
          <w:spacing w:val="-3"/>
          <w:sz w:val="24"/>
          <w:szCs w:val="24"/>
          <w:lang w:eastAsia="en-US"/>
        </w:rPr>
        <w:tab/>
      </w:r>
    </w:p>
    <w:p w:rsidR="00863822" w:rsidRPr="0038356B" w:rsidRDefault="00863822" w:rsidP="00863822">
      <w:pPr>
        <w:tabs>
          <w:tab w:val="left" w:pos="0"/>
        </w:tabs>
        <w:spacing w:line="360" w:lineRule="auto"/>
        <w:rPr>
          <w:sz w:val="24"/>
          <w:szCs w:val="28"/>
        </w:rPr>
      </w:pPr>
      <w:r w:rsidRPr="0038356B">
        <w:rPr>
          <w:sz w:val="24"/>
          <w:szCs w:val="28"/>
        </w:rPr>
        <w:t>Зав. кафедрой  к.филол.н., доцент_________________ /О.В. Попова/</w:t>
      </w:r>
    </w:p>
    <w:p w:rsidR="00863822" w:rsidRDefault="00863822" w:rsidP="00863822">
      <w:pPr>
        <w:widowControl/>
        <w:autoSpaceDE/>
        <w:autoSpaceDN/>
        <w:adjustRightInd/>
        <w:spacing w:after="200" w:line="276" w:lineRule="auto"/>
        <w:jc w:val="center"/>
        <w:rPr>
          <w:rFonts w:eastAsia="SimSun"/>
          <w:b/>
          <w:kern w:val="2"/>
          <w:sz w:val="24"/>
          <w:szCs w:val="24"/>
          <w:lang w:eastAsia="hi-IN" w:bidi="hi-IN"/>
        </w:rPr>
      </w:pPr>
    </w:p>
    <w:p w:rsidR="008B7F31" w:rsidRDefault="008B7F31"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863822" w:rsidRDefault="00863822" w:rsidP="00A76E53">
      <w:pPr>
        <w:widowControl/>
        <w:autoSpaceDE/>
        <w:autoSpaceDN/>
        <w:adjustRightInd/>
        <w:spacing w:after="200" w:line="276" w:lineRule="auto"/>
        <w:jc w:val="center"/>
        <w:rPr>
          <w:rFonts w:eastAsia="SimSun"/>
          <w:kern w:val="2"/>
          <w:sz w:val="24"/>
          <w:szCs w:val="24"/>
          <w:lang w:eastAsia="hi-IN" w:bidi="hi-IN"/>
        </w:rPr>
      </w:pPr>
    </w:p>
    <w:p w:rsidR="00DF1076" w:rsidRPr="00835246" w:rsidRDefault="00DF1076" w:rsidP="00A76E53">
      <w:pPr>
        <w:widowControl/>
        <w:autoSpaceDE/>
        <w:autoSpaceDN/>
        <w:adjustRightInd/>
        <w:spacing w:after="200" w:line="276" w:lineRule="auto"/>
        <w:jc w:val="center"/>
        <w:rPr>
          <w:rFonts w:eastAsia="SimSun"/>
          <w:b/>
          <w:kern w:val="2"/>
          <w:sz w:val="24"/>
          <w:szCs w:val="24"/>
          <w:lang w:eastAsia="hi-IN" w:bidi="hi-IN"/>
        </w:rPr>
      </w:pPr>
      <w:r w:rsidRPr="00835246">
        <w:rPr>
          <w:rFonts w:eastAsia="SimSun"/>
          <w:b/>
          <w:kern w:val="2"/>
          <w:sz w:val="24"/>
          <w:szCs w:val="24"/>
          <w:lang w:eastAsia="hi-IN" w:bidi="hi-IN"/>
        </w:rPr>
        <w:lastRenderedPageBreak/>
        <w:t>СОДЕРЖАНИЕ</w:t>
      </w:r>
    </w:p>
    <w:p w:rsidR="00DF1076" w:rsidRPr="008352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Наименован</w:t>
            </w:r>
            <w:r w:rsidR="004A68C9" w:rsidRPr="00835246">
              <w:rPr>
                <w:sz w:val="24"/>
                <w:szCs w:val="24"/>
              </w:rPr>
              <w:t>ие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2</w:t>
            </w:r>
          </w:p>
        </w:tc>
        <w:tc>
          <w:tcPr>
            <w:tcW w:w="8080" w:type="dxa"/>
            <w:hideMark/>
          </w:tcPr>
          <w:p w:rsidR="005C20F0" w:rsidRPr="00835246" w:rsidRDefault="005C20F0" w:rsidP="00330957">
            <w:pPr>
              <w:jc w:val="both"/>
              <w:rPr>
                <w:sz w:val="24"/>
                <w:szCs w:val="24"/>
              </w:rPr>
            </w:pPr>
            <w:r w:rsidRPr="008352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3</w:t>
            </w:r>
          </w:p>
        </w:tc>
        <w:tc>
          <w:tcPr>
            <w:tcW w:w="8080" w:type="dxa"/>
            <w:hideMark/>
          </w:tcPr>
          <w:p w:rsidR="005C20F0" w:rsidRPr="00835246" w:rsidRDefault="005C20F0" w:rsidP="00330957">
            <w:pPr>
              <w:jc w:val="both"/>
              <w:rPr>
                <w:sz w:val="24"/>
                <w:szCs w:val="24"/>
              </w:rPr>
            </w:pPr>
            <w:r w:rsidRPr="00835246">
              <w:rPr>
                <w:sz w:val="24"/>
                <w:szCs w:val="24"/>
              </w:rPr>
              <w:t>Указание места дисциплины в структуре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4</w:t>
            </w:r>
          </w:p>
        </w:tc>
        <w:tc>
          <w:tcPr>
            <w:tcW w:w="8080" w:type="dxa"/>
            <w:hideMark/>
          </w:tcPr>
          <w:p w:rsidR="005C20F0" w:rsidRPr="00835246" w:rsidRDefault="005C20F0" w:rsidP="00330957">
            <w:pPr>
              <w:jc w:val="both"/>
              <w:rPr>
                <w:spacing w:val="4"/>
                <w:sz w:val="24"/>
                <w:szCs w:val="24"/>
              </w:rPr>
            </w:pPr>
            <w:r w:rsidRPr="008352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5</w:t>
            </w:r>
          </w:p>
        </w:tc>
        <w:tc>
          <w:tcPr>
            <w:tcW w:w="8080" w:type="dxa"/>
            <w:hideMark/>
          </w:tcPr>
          <w:p w:rsidR="005C20F0" w:rsidRPr="00835246" w:rsidRDefault="005C20F0" w:rsidP="00330957">
            <w:pPr>
              <w:jc w:val="both"/>
              <w:rPr>
                <w:sz w:val="24"/>
                <w:szCs w:val="24"/>
              </w:rPr>
            </w:pPr>
            <w:r w:rsidRPr="008352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6</w:t>
            </w:r>
          </w:p>
        </w:tc>
        <w:tc>
          <w:tcPr>
            <w:tcW w:w="8080" w:type="dxa"/>
            <w:hideMark/>
          </w:tcPr>
          <w:p w:rsidR="005C20F0" w:rsidRPr="00835246" w:rsidRDefault="005C20F0" w:rsidP="00330957">
            <w:pPr>
              <w:jc w:val="both"/>
              <w:rPr>
                <w:sz w:val="24"/>
                <w:szCs w:val="24"/>
              </w:rPr>
            </w:pPr>
            <w:r w:rsidRPr="00835246">
              <w:rPr>
                <w:sz w:val="24"/>
                <w:szCs w:val="24"/>
              </w:rPr>
              <w:t xml:space="preserve">Перечень учебно-методического обеспечения </w:t>
            </w:r>
            <w:r w:rsidR="001A6533" w:rsidRPr="00835246">
              <w:rPr>
                <w:sz w:val="24"/>
                <w:szCs w:val="24"/>
              </w:rPr>
              <w:t xml:space="preserve">для </w:t>
            </w:r>
            <w:r w:rsidRPr="00835246">
              <w:rPr>
                <w:sz w:val="24"/>
                <w:szCs w:val="24"/>
              </w:rPr>
              <w:t>самостоятельной р</w:t>
            </w:r>
            <w:r w:rsidR="004A68C9" w:rsidRPr="00835246">
              <w:rPr>
                <w:sz w:val="24"/>
                <w:szCs w:val="24"/>
              </w:rPr>
              <w:t>аботы обучающихся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F227AB" w:rsidRPr="00835246" w:rsidTr="00330957">
        <w:tc>
          <w:tcPr>
            <w:tcW w:w="562" w:type="dxa"/>
            <w:hideMark/>
          </w:tcPr>
          <w:p w:rsidR="00F227AB" w:rsidRPr="00835246" w:rsidRDefault="00F227AB" w:rsidP="00330957">
            <w:pPr>
              <w:jc w:val="center"/>
              <w:rPr>
                <w:sz w:val="24"/>
                <w:szCs w:val="24"/>
              </w:rPr>
            </w:pPr>
            <w:r w:rsidRPr="00835246">
              <w:rPr>
                <w:sz w:val="24"/>
                <w:szCs w:val="24"/>
              </w:rPr>
              <w:t>7</w:t>
            </w:r>
          </w:p>
        </w:tc>
        <w:tc>
          <w:tcPr>
            <w:tcW w:w="8080" w:type="dxa"/>
            <w:hideMark/>
          </w:tcPr>
          <w:p w:rsidR="00F227AB" w:rsidRPr="00835246" w:rsidRDefault="00F227AB" w:rsidP="00BF2BB7">
            <w:pPr>
              <w:jc w:val="both"/>
              <w:rPr>
                <w:sz w:val="24"/>
                <w:szCs w:val="24"/>
              </w:rPr>
            </w:pPr>
            <w:r w:rsidRPr="00835246">
              <w:rPr>
                <w:sz w:val="24"/>
                <w:szCs w:val="24"/>
              </w:rPr>
              <w:t>Перечень основной и дополнительной учебной литературы, необходимой для освоения дисциплины</w:t>
            </w:r>
          </w:p>
        </w:tc>
        <w:tc>
          <w:tcPr>
            <w:tcW w:w="703" w:type="dxa"/>
          </w:tcPr>
          <w:p w:rsidR="00F227AB" w:rsidRPr="00835246" w:rsidRDefault="00F227AB" w:rsidP="00330957">
            <w:pPr>
              <w:jc w:val="center"/>
              <w:rPr>
                <w:sz w:val="24"/>
                <w:szCs w:val="24"/>
              </w:rPr>
            </w:pPr>
          </w:p>
        </w:tc>
        <w:tc>
          <w:tcPr>
            <w:tcW w:w="703" w:type="dxa"/>
          </w:tcPr>
          <w:p w:rsidR="00F227AB" w:rsidRPr="00835246" w:rsidRDefault="00F227AB" w:rsidP="00330957">
            <w:pPr>
              <w:jc w:val="center"/>
              <w:rPr>
                <w:sz w:val="24"/>
                <w:szCs w:val="24"/>
              </w:rPr>
            </w:pPr>
          </w:p>
        </w:tc>
      </w:tr>
      <w:tr w:rsidR="00F227AB" w:rsidRPr="00835246" w:rsidTr="00330957">
        <w:tc>
          <w:tcPr>
            <w:tcW w:w="562" w:type="dxa"/>
            <w:hideMark/>
          </w:tcPr>
          <w:p w:rsidR="00F227AB" w:rsidRPr="00835246" w:rsidRDefault="00F227AB" w:rsidP="00330957">
            <w:pPr>
              <w:jc w:val="center"/>
              <w:rPr>
                <w:sz w:val="24"/>
                <w:szCs w:val="24"/>
              </w:rPr>
            </w:pPr>
            <w:r w:rsidRPr="00835246">
              <w:rPr>
                <w:sz w:val="24"/>
                <w:szCs w:val="24"/>
              </w:rPr>
              <w:t>8</w:t>
            </w:r>
          </w:p>
        </w:tc>
        <w:tc>
          <w:tcPr>
            <w:tcW w:w="8080" w:type="dxa"/>
            <w:hideMark/>
          </w:tcPr>
          <w:p w:rsidR="00F227AB" w:rsidRPr="00835246" w:rsidRDefault="00F227AB" w:rsidP="00BF2BB7">
            <w:pPr>
              <w:jc w:val="both"/>
              <w:rPr>
                <w:sz w:val="24"/>
                <w:szCs w:val="24"/>
              </w:rPr>
            </w:pPr>
            <w:r w:rsidRPr="008352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F227AB" w:rsidRPr="00835246" w:rsidRDefault="00F227AB" w:rsidP="00330957">
            <w:pPr>
              <w:jc w:val="center"/>
              <w:rPr>
                <w:sz w:val="24"/>
                <w:szCs w:val="24"/>
              </w:rPr>
            </w:pPr>
          </w:p>
        </w:tc>
        <w:tc>
          <w:tcPr>
            <w:tcW w:w="703" w:type="dxa"/>
          </w:tcPr>
          <w:p w:rsidR="00F227AB" w:rsidRPr="00835246" w:rsidRDefault="00F227AB" w:rsidP="00330957">
            <w:pPr>
              <w:jc w:val="center"/>
              <w:rPr>
                <w:sz w:val="24"/>
                <w:szCs w:val="24"/>
              </w:rPr>
            </w:pPr>
          </w:p>
        </w:tc>
      </w:tr>
      <w:tr w:rsidR="00F227AB" w:rsidRPr="00835246" w:rsidTr="00330957">
        <w:tc>
          <w:tcPr>
            <w:tcW w:w="562" w:type="dxa"/>
            <w:hideMark/>
          </w:tcPr>
          <w:p w:rsidR="00F227AB" w:rsidRPr="00835246" w:rsidRDefault="00F227AB" w:rsidP="00330957">
            <w:pPr>
              <w:jc w:val="center"/>
              <w:rPr>
                <w:sz w:val="24"/>
                <w:szCs w:val="24"/>
              </w:rPr>
            </w:pPr>
            <w:r w:rsidRPr="00835246">
              <w:rPr>
                <w:sz w:val="24"/>
                <w:szCs w:val="24"/>
              </w:rPr>
              <w:t>9</w:t>
            </w:r>
          </w:p>
        </w:tc>
        <w:tc>
          <w:tcPr>
            <w:tcW w:w="8080" w:type="dxa"/>
            <w:hideMark/>
          </w:tcPr>
          <w:p w:rsidR="00F227AB" w:rsidRPr="00835246" w:rsidRDefault="00F227AB" w:rsidP="00BF2BB7">
            <w:pPr>
              <w:jc w:val="both"/>
              <w:rPr>
                <w:sz w:val="24"/>
                <w:szCs w:val="24"/>
              </w:rPr>
            </w:pPr>
            <w:r w:rsidRPr="00835246">
              <w:rPr>
                <w:sz w:val="24"/>
                <w:szCs w:val="24"/>
              </w:rPr>
              <w:t>Методические указания для обучающихся по освоению дисциплины</w:t>
            </w:r>
          </w:p>
        </w:tc>
        <w:tc>
          <w:tcPr>
            <w:tcW w:w="703" w:type="dxa"/>
          </w:tcPr>
          <w:p w:rsidR="00F227AB" w:rsidRPr="00835246" w:rsidRDefault="00F227AB" w:rsidP="00330957">
            <w:pPr>
              <w:jc w:val="center"/>
              <w:rPr>
                <w:sz w:val="24"/>
                <w:szCs w:val="24"/>
              </w:rPr>
            </w:pPr>
          </w:p>
        </w:tc>
        <w:tc>
          <w:tcPr>
            <w:tcW w:w="703" w:type="dxa"/>
          </w:tcPr>
          <w:p w:rsidR="00F227AB" w:rsidRPr="00835246" w:rsidRDefault="00F227AB" w:rsidP="00330957">
            <w:pPr>
              <w:jc w:val="center"/>
              <w:rPr>
                <w:sz w:val="24"/>
                <w:szCs w:val="24"/>
              </w:rPr>
            </w:pPr>
          </w:p>
        </w:tc>
      </w:tr>
      <w:tr w:rsidR="00F227AB" w:rsidRPr="00835246" w:rsidTr="00330957">
        <w:tc>
          <w:tcPr>
            <w:tcW w:w="562" w:type="dxa"/>
            <w:hideMark/>
          </w:tcPr>
          <w:p w:rsidR="00F227AB" w:rsidRPr="00835246" w:rsidRDefault="00F227AB" w:rsidP="00330957">
            <w:pPr>
              <w:jc w:val="center"/>
              <w:rPr>
                <w:sz w:val="24"/>
                <w:szCs w:val="24"/>
              </w:rPr>
            </w:pPr>
            <w:r w:rsidRPr="00835246">
              <w:rPr>
                <w:sz w:val="24"/>
                <w:szCs w:val="24"/>
              </w:rPr>
              <w:t>10</w:t>
            </w:r>
          </w:p>
        </w:tc>
        <w:tc>
          <w:tcPr>
            <w:tcW w:w="8080" w:type="dxa"/>
            <w:hideMark/>
          </w:tcPr>
          <w:p w:rsidR="00F227AB" w:rsidRPr="00835246" w:rsidRDefault="00F227AB" w:rsidP="00BF2BB7">
            <w:pPr>
              <w:jc w:val="both"/>
              <w:rPr>
                <w:sz w:val="24"/>
                <w:szCs w:val="24"/>
              </w:rPr>
            </w:pPr>
            <w:r w:rsidRPr="008352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227AB" w:rsidRPr="00835246" w:rsidRDefault="00F227AB" w:rsidP="00330957">
            <w:pPr>
              <w:jc w:val="center"/>
              <w:rPr>
                <w:sz w:val="24"/>
                <w:szCs w:val="24"/>
              </w:rPr>
            </w:pPr>
          </w:p>
        </w:tc>
        <w:tc>
          <w:tcPr>
            <w:tcW w:w="703" w:type="dxa"/>
          </w:tcPr>
          <w:p w:rsidR="00F227AB" w:rsidRPr="00835246" w:rsidRDefault="00F227AB" w:rsidP="00330957">
            <w:pPr>
              <w:jc w:val="center"/>
              <w:rPr>
                <w:sz w:val="24"/>
                <w:szCs w:val="24"/>
              </w:rPr>
            </w:pPr>
          </w:p>
        </w:tc>
      </w:tr>
      <w:tr w:rsidR="00F227AB" w:rsidRPr="00835246" w:rsidTr="00330957">
        <w:tc>
          <w:tcPr>
            <w:tcW w:w="562" w:type="dxa"/>
            <w:hideMark/>
          </w:tcPr>
          <w:p w:rsidR="00F227AB" w:rsidRPr="00835246" w:rsidRDefault="00F227AB" w:rsidP="00330957">
            <w:pPr>
              <w:jc w:val="center"/>
              <w:rPr>
                <w:sz w:val="24"/>
                <w:szCs w:val="24"/>
              </w:rPr>
            </w:pPr>
            <w:r w:rsidRPr="00835246">
              <w:rPr>
                <w:sz w:val="24"/>
                <w:szCs w:val="24"/>
              </w:rPr>
              <w:t>11</w:t>
            </w:r>
          </w:p>
        </w:tc>
        <w:tc>
          <w:tcPr>
            <w:tcW w:w="8080" w:type="dxa"/>
            <w:hideMark/>
          </w:tcPr>
          <w:p w:rsidR="00F227AB" w:rsidRPr="00835246" w:rsidRDefault="00F227AB" w:rsidP="00BF2BB7">
            <w:pPr>
              <w:jc w:val="both"/>
              <w:rPr>
                <w:sz w:val="24"/>
                <w:szCs w:val="24"/>
              </w:rPr>
            </w:pPr>
            <w:r w:rsidRPr="008352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227AB" w:rsidRPr="00835246" w:rsidRDefault="00F227AB" w:rsidP="00330957">
            <w:pPr>
              <w:jc w:val="center"/>
              <w:rPr>
                <w:sz w:val="24"/>
                <w:szCs w:val="24"/>
              </w:rPr>
            </w:pPr>
          </w:p>
        </w:tc>
        <w:tc>
          <w:tcPr>
            <w:tcW w:w="703" w:type="dxa"/>
          </w:tcPr>
          <w:p w:rsidR="00F227AB" w:rsidRPr="00835246" w:rsidRDefault="00F227AB" w:rsidP="00330957">
            <w:pPr>
              <w:jc w:val="center"/>
              <w:rPr>
                <w:sz w:val="24"/>
                <w:szCs w:val="24"/>
              </w:rPr>
            </w:pPr>
          </w:p>
        </w:tc>
      </w:tr>
      <w:tr w:rsidR="00F227AB" w:rsidRPr="00835246" w:rsidTr="00330957">
        <w:tc>
          <w:tcPr>
            <w:tcW w:w="562" w:type="dxa"/>
            <w:hideMark/>
          </w:tcPr>
          <w:p w:rsidR="00F227AB" w:rsidRPr="00835246" w:rsidRDefault="00F227AB" w:rsidP="00330957">
            <w:pPr>
              <w:jc w:val="center"/>
              <w:rPr>
                <w:sz w:val="24"/>
                <w:szCs w:val="24"/>
              </w:rPr>
            </w:pPr>
          </w:p>
        </w:tc>
        <w:tc>
          <w:tcPr>
            <w:tcW w:w="8080" w:type="dxa"/>
            <w:hideMark/>
          </w:tcPr>
          <w:p w:rsidR="00F227AB" w:rsidRPr="00835246" w:rsidRDefault="00F227AB" w:rsidP="00330957">
            <w:pPr>
              <w:jc w:val="both"/>
              <w:rPr>
                <w:sz w:val="24"/>
                <w:szCs w:val="24"/>
              </w:rPr>
            </w:pPr>
          </w:p>
        </w:tc>
        <w:tc>
          <w:tcPr>
            <w:tcW w:w="703" w:type="dxa"/>
          </w:tcPr>
          <w:p w:rsidR="00F227AB" w:rsidRPr="00835246" w:rsidRDefault="00F227AB" w:rsidP="00330957">
            <w:pPr>
              <w:jc w:val="center"/>
              <w:rPr>
                <w:sz w:val="24"/>
                <w:szCs w:val="24"/>
              </w:rPr>
            </w:pPr>
          </w:p>
        </w:tc>
        <w:tc>
          <w:tcPr>
            <w:tcW w:w="703" w:type="dxa"/>
          </w:tcPr>
          <w:p w:rsidR="00F227AB" w:rsidRPr="00835246" w:rsidRDefault="00F227AB" w:rsidP="00330957">
            <w:pPr>
              <w:jc w:val="center"/>
              <w:rPr>
                <w:sz w:val="24"/>
                <w:szCs w:val="24"/>
              </w:rPr>
            </w:pPr>
          </w:p>
        </w:tc>
      </w:tr>
    </w:tbl>
    <w:p w:rsidR="001A6533" w:rsidRPr="00835246" w:rsidRDefault="001A6533" w:rsidP="00DF1076">
      <w:pPr>
        <w:spacing w:after="160" w:line="256" w:lineRule="auto"/>
        <w:rPr>
          <w:b/>
          <w:sz w:val="24"/>
          <w:szCs w:val="24"/>
        </w:rPr>
      </w:pPr>
    </w:p>
    <w:p w:rsidR="002933E5" w:rsidRPr="00835246" w:rsidRDefault="00DF1076" w:rsidP="005B6F61">
      <w:pPr>
        <w:spacing w:after="160" w:line="256" w:lineRule="auto"/>
        <w:ind w:firstLine="708"/>
        <w:rPr>
          <w:spacing w:val="-3"/>
          <w:sz w:val="24"/>
          <w:szCs w:val="24"/>
          <w:lang w:eastAsia="en-US"/>
        </w:rPr>
      </w:pPr>
      <w:r w:rsidRPr="00835246">
        <w:rPr>
          <w:b/>
          <w:sz w:val="24"/>
          <w:szCs w:val="24"/>
        </w:rPr>
        <w:br w:type="page"/>
      </w:r>
      <w:r w:rsidR="002933E5" w:rsidRPr="00835246">
        <w:rPr>
          <w:b/>
          <w:i/>
          <w:spacing w:val="-3"/>
          <w:sz w:val="24"/>
          <w:szCs w:val="24"/>
          <w:lang w:eastAsia="en-US"/>
        </w:rPr>
        <w:lastRenderedPageBreak/>
        <w:t xml:space="preserve">Рабочая программа дисциплины составлена </w:t>
      </w:r>
      <w:r w:rsidR="002933E5" w:rsidRPr="00835246">
        <w:rPr>
          <w:b/>
          <w:i/>
          <w:sz w:val="24"/>
          <w:szCs w:val="24"/>
          <w:lang w:eastAsia="en-US"/>
        </w:rPr>
        <w:t>в соответствии с:</w:t>
      </w:r>
    </w:p>
    <w:p w:rsidR="002933E5" w:rsidRPr="00835246" w:rsidRDefault="002933E5" w:rsidP="00A76E53">
      <w:pPr>
        <w:widowControl/>
        <w:autoSpaceDE/>
        <w:autoSpaceDN/>
        <w:adjustRightInd/>
        <w:ind w:firstLine="709"/>
        <w:jc w:val="both"/>
        <w:rPr>
          <w:sz w:val="24"/>
          <w:szCs w:val="24"/>
          <w:lang w:eastAsia="en-US"/>
        </w:rPr>
      </w:pPr>
      <w:r w:rsidRPr="00835246">
        <w:rPr>
          <w:sz w:val="24"/>
          <w:szCs w:val="24"/>
          <w:lang w:eastAsia="en-US"/>
        </w:rPr>
        <w:t>- Федеральным законом Российской Федерации от 29.12.2012 № 273-ФЗ «Об образовании в Российской Федерации»;</w:t>
      </w:r>
    </w:p>
    <w:p w:rsidR="005129AE" w:rsidRPr="00480664" w:rsidRDefault="005129AE" w:rsidP="005129AE">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D81789">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863822" w:rsidRPr="004A7E26" w:rsidRDefault="00863822" w:rsidP="00863822">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63822" w:rsidRPr="007111B5" w:rsidRDefault="00863822" w:rsidP="00863822">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863822" w:rsidRPr="004A7E26" w:rsidRDefault="00863822" w:rsidP="00863822">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3822" w:rsidRPr="004A7E26" w:rsidRDefault="00863822" w:rsidP="0086382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3822" w:rsidRPr="004A7E26" w:rsidRDefault="00863822" w:rsidP="00863822">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63822" w:rsidRPr="004A7E26" w:rsidRDefault="00863822" w:rsidP="00863822">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3822" w:rsidRPr="004A7E26" w:rsidRDefault="00863822" w:rsidP="0086382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3822" w:rsidRPr="004D032C" w:rsidRDefault="00863822" w:rsidP="00863822">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00B136CC">
        <w:rPr>
          <w:sz w:val="24"/>
          <w:szCs w:val="24"/>
          <w:lang w:eastAsia="en-US"/>
        </w:rPr>
        <w:t>2023/2024 учебный год, утвержденным приказом ректора от 27.03.2023 № 51</w:t>
      </w:r>
      <w:r>
        <w:rPr>
          <w:sz w:val="24"/>
          <w:szCs w:val="24"/>
          <w:lang w:eastAsia="en-US"/>
        </w:rPr>
        <w:t>.</w:t>
      </w:r>
    </w:p>
    <w:p w:rsidR="00A76E53" w:rsidRPr="00835246" w:rsidRDefault="00A76E53" w:rsidP="009F4070">
      <w:pPr>
        <w:snapToGrid w:val="0"/>
        <w:ind w:firstLine="709"/>
        <w:jc w:val="both"/>
        <w:rPr>
          <w:sz w:val="24"/>
          <w:szCs w:val="24"/>
        </w:rPr>
      </w:pPr>
      <w:r w:rsidRPr="008352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35246">
        <w:rPr>
          <w:b/>
          <w:bCs/>
          <w:sz w:val="24"/>
          <w:szCs w:val="24"/>
        </w:rPr>
        <w:t xml:space="preserve"> </w:t>
      </w:r>
      <w:r w:rsidR="003D4D87">
        <w:rPr>
          <w:b/>
          <w:bCs/>
          <w:sz w:val="24"/>
          <w:szCs w:val="24"/>
        </w:rPr>
        <w:t>Б1.В.</w:t>
      </w:r>
      <w:r w:rsidR="005129AE">
        <w:rPr>
          <w:b/>
          <w:bCs/>
          <w:sz w:val="24"/>
          <w:szCs w:val="24"/>
        </w:rPr>
        <w:t>07</w:t>
      </w:r>
      <w:r w:rsidR="009604F5" w:rsidRPr="00835246">
        <w:rPr>
          <w:b/>
          <w:bCs/>
          <w:sz w:val="24"/>
          <w:szCs w:val="24"/>
        </w:rPr>
        <w:t xml:space="preserve"> «</w:t>
      </w:r>
      <w:r w:rsidR="00DA3800">
        <w:rPr>
          <w:b/>
          <w:bCs/>
          <w:sz w:val="24"/>
          <w:szCs w:val="24"/>
        </w:rPr>
        <w:t>Практическая грамматика русского языка</w:t>
      </w:r>
      <w:r w:rsidR="009604F5" w:rsidRPr="00835246">
        <w:rPr>
          <w:b/>
          <w:bCs/>
          <w:sz w:val="24"/>
          <w:szCs w:val="24"/>
        </w:rPr>
        <w:t>»</w:t>
      </w:r>
      <w:r w:rsidRPr="00835246">
        <w:rPr>
          <w:b/>
          <w:sz w:val="24"/>
          <w:szCs w:val="24"/>
        </w:rPr>
        <w:t xml:space="preserve">  в тече</w:t>
      </w:r>
      <w:r w:rsidR="009F4070" w:rsidRPr="00835246">
        <w:rPr>
          <w:b/>
          <w:sz w:val="24"/>
          <w:szCs w:val="24"/>
        </w:rPr>
        <w:t xml:space="preserve">ние </w:t>
      </w:r>
      <w:r w:rsidR="00863822" w:rsidRPr="001259A4">
        <w:rPr>
          <w:b/>
          <w:color w:val="000000"/>
          <w:sz w:val="24"/>
          <w:szCs w:val="24"/>
        </w:rPr>
        <w:t>202</w:t>
      </w:r>
      <w:r w:rsidR="00906CC2">
        <w:rPr>
          <w:b/>
          <w:color w:val="000000"/>
          <w:sz w:val="24"/>
          <w:szCs w:val="24"/>
        </w:rPr>
        <w:t>3</w:t>
      </w:r>
      <w:r w:rsidR="00863822" w:rsidRPr="001259A4">
        <w:rPr>
          <w:b/>
          <w:color w:val="000000"/>
          <w:sz w:val="24"/>
          <w:szCs w:val="24"/>
        </w:rPr>
        <w:t>/202</w:t>
      </w:r>
      <w:r w:rsidR="00906CC2">
        <w:rPr>
          <w:b/>
          <w:color w:val="000000"/>
          <w:sz w:val="24"/>
          <w:szCs w:val="24"/>
        </w:rPr>
        <w:t>4</w:t>
      </w:r>
      <w:r w:rsidR="00863822" w:rsidRPr="00D52F66">
        <w:rPr>
          <w:b/>
          <w:sz w:val="24"/>
          <w:szCs w:val="24"/>
        </w:rPr>
        <w:t xml:space="preserve"> </w:t>
      </w:r>
      <w:r w:rsidRPr="00835246">
        <w:rPr>
          <w:b/>
          <w:sz w:val="24"/>
          <w:szCs w:val="24"/>
        </w:rPr>
        <w:t>учебного года:</w:t>
      </w:r>
    </w:p>
    <w:p w:rsidR="00A76E53" w:rsidRPr="00835246" w:rsidRDefault="00A76E53" w:rsidP="009F4070">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129AE" w:rsidRPr="00480664">
        <w:rPr>
          <w:b/>
          <w:color w:val="000000"/>
          <w:sz w:val="24"/>
          <w:szCs w:val="24"/>
        </w:rPr>
        <w:t>44.03.05 Педагогическое образование (с двумя профилями подготовки)</w:t>
      </w:r>
      <w:r w:rsidR="005129AE" w:rsidRPr="00480664">
        <w:rPr>
          <w:b/>
          <w:sz w:val="24"/>
          <w:szCs w:val="24"/>
        </w:rPr>
        <w:t xml:space="preserve"> </w:t>
      </w:r>
      <w:r w:rsidR="005129AE" w:rsidRPr="00480664">
        <w:rPr>
          <w:sz w:val="24"/>
          <w:szCs w:val="24"/>
        </w:rPr>
        <w:t xml:space="preserve"> </w:t>
      </w:r>
      <w:r w:rsidR="005129AE" w:rsidRPr="00480664">
        <w:rPr>
          <w:sz w:val="24"/>
          <w:szCs w:val="24"/>
        </w:rPr>
        <w:lastRenderedPageBreak/>
        <w:t>(уровень бакалавриата), направленность (профиль) программы  «Русский язык» и «Литература»;</w:t>
      </w:r>
      <w:r w:rsidR="005129AE">
        <w:rPr>
          <w:sz w:val="24"/>
          <w:szCs w:val="24"/>
        </w:rPr>
        <w:t xml:space="preserve"> </w:t>
      </w:r>
      <w:r w:rsidRPr="00835246">
        <w:rPr>
          <w:sz w:val="24"/>
          <w:szCs w:val="24"/>
        </w:rPr>
        <w:t>вид учебной деятельности – программа академического бакалавриата; виды профессиональной деятельности:</w:t>
      </w:r>
      <w:r w:rsidR="00F227AB">
        <w:rPr>
          <w:sz w:val="24"/>
          <w:szCs w:val="24"/>
        </w:rPr>
        <w:t xml:space="preserve"> </w:t>
      </w:r>
      <w:r w:rsidR="00F227AB" w:rsidRPr="00027EAB">
        <w:rPr>
          <w:sz w:val="24"/>
          <w:szCs w:val="24"/>
        </w:rPr>
        <w:t>педагогическая (основной); научно-исследовательская</w:t>
      </w:r>
      <w:r w:rsidRPr="00835246">
        <w:rPr>
          <w:sz w:val="24"/>
          <w:szCs w:val="24"/>
        </w:rPr>
        <w:t xml:space="preserve">; </w:t>
      </w:r>
      <w:r w:rsidR="009F4070" w:rsidRPr="00835246">
        <w:rPr>
          <w:sz w:val="24"/>
          <w:szCs w:val="24"/>
        </w:rPr>
        <w:t>очная и заочная формы</w:t>
      </w:r>
      <w:r w:rsidRPr="008352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A3800">
        <w:rPr>
          <w:b/>
          <w:sz w:val="24"/>
          <w:szCs w:val="24"/>
        </w:rPr>
        <w:t>Практическая грамматика</w:t>
      </w:r>
      <w:r w:rsidRPr="00835246">
        <w:rPr>
          <w:sz w:val="24"/>
          <w:szCs w:val="24"/>
        </w:rPr>
        <w:t>» в тече</w:t>
      </w:r>
      <w:r w:rsidR="009F4070" w:rsidRPr="00835246">
        <w:rPr>
          <w:sz w:val="24"/>
          <w:szCs w:val="24"/>
        </w:rPr>
        <w:t xml:space="preserve">ние </w:t>
      </w:r>
      <w:r w:rsidR="00863822" w:rsidRPr="00342F5A">
        <w:rPr>
          <w:sz w:val="24"/>
          <w:szCs w:val="24"/>
        </w:rPr>
        <w:t>202</w:t>
      </w:r>
      <w:r w:rsidR="00906CC2">
        <w:rPr>
          <w:sz w:val="24"/>
          <w:szCs w:val="24"/>
        </w:rPr>
        <w:t>3/2024</w:t>
      </w:r>
      <w:r w:rsidR="00863822" w:rsidRPr="00342F5A">
        <w:rPr>
          <w:sz w:val="24"/>
          <w:szCs w:val="24"/>
        </w:rPr>
        <w:t xml:space="preserve"> </w:t>
      </w:r>
      <w:r w:rsidRPr="00835246">
        <w:rPr>
          <w:sz w:val="24"/>
          <w:szCs w:val="24"/>
        </w:rPr>
        <w:t>учебного года.</w:t>
      </w:r>
    </w:p>
    <w:p w:rsidR="002933E5" w:rsidRPr="00835246" w:rsidRDefault="002933E5" w:rsidP="009F4070">
      <w:pPr>
        <w:suppressAutoHyphens/>
        <w:jc w:val="both"/>
        <w:rPr>
          <w:sz w:val="24"/>
          <w:szCs w:val="24"/>
        </w:rPr>
      </w:pPr>
    </w:p>
    <w:p w:rsidR="00BB70FB"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Наименование дисциплины:</w:t>
      </w:r>
      <w:r w:rsidR="00857FC8" w:rsidRPr="00835246">
        <w:rPr>
          <w:rFonts w:ascii="Times New Roman" w:hAnsi="Times New Roman"/>
          <w:b/>
          <w:sz w:val="24"/>
          <w:szCs w:val="24"/>
        </w:rPr>
        <w:t xml:space="preserve"> </w:t>
      </w:r>
      <w:r w:rsidR="009604F5" w:rsidRPr="00835246">
        <w:rPr>
          <w:rFonts w:ascii="Times New Roman" w:hAnsi="Times New Roman"/>
          <w:b/>
          <w:sz w:val="24"/>
          <w:szCs w:val="24"/>
        </w:rPr>
        <w:t xml:space="preserve"> </w:t>
      </w:r>
      <w:r w:rsidR="003D4D87">
        <w:rPr>
          <w:rFonts w:ascii="Times New Roman" w:hAnsi="Times New Roman"/>
          <w:b/>
          <w:sz w:val="24"/>
          <w:szCs w:val="24"/>
        </w:rPr>
        <w:t>Б1.В.</w:t>
      </w:r>
      <w:r w:rsidR="005129AE">
        <w:rPr>
          <w:rFonts w:ascii="Times New Roman" w:hAnsi="Times New Roman"/>
          <w:b/>
          <w:sz w:val="24"/>
          <w:szCs w:val="24"/>
        </w:rPr>
        <w:t>07</w:t>
      </w:r>
      <w:r w:rsidR="009604F5" w:rsidRPr="00835246">
        <w:rPr>
          <w:rFonts w:ascii="Times New Roman" w:hAnsi="Times New Roman"/>
          <w:b/>
          <w:sz w:val="24"/>
          <w:szCs w:val="24"/>
        </w:rPr>
        <w:t xml:space="preserve"> «</w:t>
      </w:r>
      <w:r w:rsidR="00DA3800">
        <w:rPr>
          <w:rFonts w:ascii="Times New Roman" w:hAnsi="Times New Roman"/>
          <w:b/>
          <w:sz w:val="24"/>
          <w:szCs w:val="24"/>
        </w:rPr>
        <w:t>Практическая грамматика</w:t>
      </w:r>
      <w:r w:rsidR="009604F5" w:rsidRPr="00835246">
        <w:rPr>
          <w:rFonts w:ascii="Times New Roman" w:hAnsi="Times New Roman"/>
          <w:b/>
          <w:sz w:val="24"/>
          <w:szCs w:val="24"/>
        </w:rPr>
        <w:t>»</w:t>
      </w:r>
    </w:p>
    <w:p w:rsidR="00BB70FB" w:rsidRPr="00835246" w:rsidRDefault="00BB70FB" w:rsidP="00A76E53">
      <w:pPr>
        <w:pStyle w:val="a4"/>
        <w:spacing w:after="0" w:line="240" w:lineRule="auto"/>
        <w:ind w:left="0" w:firstLine="709"/>
        <w:jc w:val="both"/>
        <w:rPr>
          <w:rFonts w:ascii="Times New Roman" w:hAnsi="Times New Roman"/>
          <w:sz w:val="24"/>
          <w:szCs w:val="24"/>
        </w:rPr>
      </w:pPr>
    </w:p>
    <w:p w:rsidR="007F4B97"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835246" w:rsidRDefault="002B6C87"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r>
      <w:r w:rsidR="005129AE"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129AE"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5129AE" w:rsidRPr="00480664">
        <w:rPr>
          <w:rFonts w:eastAsia="Calibri"/>
          <w:color w:val="000000"/>
          <w:sz w:val="24"/>
          <w:szCs w:val="24"/>
          <w:lang w:eastAsia="en-US"/>
        </w:rPr>
        <w:t>, при разработке основной профессиональной образовательной программы (</w:t>
      </w:r>
      <w:r w:rsidR="005129AE" w:rsidRPr="00480664">
        <w:rPr>
          <w:rFonts w:eastAsia="Calibri"/>
          <w:i/>
          <w:color w:val="000000"/>
          <w:sz w:val="24"/>
          <w:szCs w:val="24"/>
          <w:lang w:eastAsia="en-US"/>
        </w:rPr>
        <w:t>далее - ОПОП</w:t>
      </w:r>
      <w:r w:rsidR="005129AE"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r w:rsidR="0033546E" w:rsidRPr="00835246">
        <w:rPr>
          <w:rFonts w:eastAsia="Calibri"/>
          <w:sz w:val="24"/>
          <w:szCs w:val="24"/>
          <w:lang w:eastAsia="en-US"/>
        </w:rPr>
        <w:tab/>
      </w:r>
    </w:p>
    <w:p w:rsidR="007F4B97"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Процесс изучения дисциплины </w:t>
      </w:r>
      <w:r w:rsidR="00817830" w:rsidRPr="00835246">
        <w:rPr>
          <w:rFonts w:eastAsia="Calibri"/>
          <w:b/>
          <w:sz w:val="24"/>
          <w:szCs w:val="24"/>
          <w:lang w:eastAsia="en-US"/>
        </w:rPr>
        <w:t>«</w:t>
      </w:r>
      <w:r w:rsidR="00DA3800">
        <w:rPr>
          <w:rFonts w:eastAsia="Calibri"/>
          <w:b/>
          <w:sz w:val="24"/>
          <w:szCs w:val="24"/>
          <w:lang w:eastAsia="en-US"/>
        </w:rPr>
        <w:t>Практическая грамматика</w:t>
      </w:r>
      <w:r w:rsidR="00817830" w:rsidRPr="00835246">
        <w:rPr>
          <w:rFonts w:eastAsia="Calibri"/>
          <w:b/>
          <w:sz w:val="24"/>
          <w:szCs w:val="24"/>
          <w:lang w:eastAsia="en-US"/>
        </w:rPr>
        <w:t>»</w:t>
      </w:r>
      <w:r w:rsidR="00BB6C9A" w:rsidRPr="00835246">
        <w:rPr>
          <w:rFonts w:eastAsia="Calibri"/>
          <w:sz w:val="24"/>
          <w:szCs w:val="24"/>
          <w:lang w:eastAsia="en-US"/>
        </w:rPr>
        <w:t xml:space="preserve"> </w:t>
      </w:r>
      <w:r w:rsidRPr="00835246">
        <w:rPr>
          <w:rFonts w:eastAsia="Calibri"/>
          <w:sz w:val="24"/>
          <w:szCs w:val="24"/>
          <w:lang w:eastAsia="en-US"/>
        </w:rPr>
        <w:t xml:space="preserve">направлен на формирование следующих компетенций: </w:t>
      </w:r>
      <w:r w:rsidR="002B6C87" w:rsidRPr="00835246">
        <w:rPr>
          <w:rFonts w:eastAsia="Calibri"/>
          <w:sz w:val="24"/>
          <w:szCs w:val="24"/>
          <w:lang w:eastAsia="en-US"/>
        </w:rPr>
        <w:t xml:space="preserve"> </w:t>
      </w:r>
    </w:p>
    <w:p w:rsidR="00793F01" w:rsidRPr="008352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43F3C" w:rsidRPr="00D20E9F" w:rsidTr="002A72F8">
        <w:tc>
          <w:tcPr>
            <w:tcW w:w="3049" w:type="dxa"/>
            <w:vAlign w:val="center"/>
          </w:tcPr>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Результаты освоения ОПОП (содержание </w:t>
            </w:r>
          </w:p>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1595" w:type="dxa"/>
            <w:vAlign w:val="center"/>
          </w:tcPr>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Код </w:t>
            </w:r>
          </w:p>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4927" w:type="dxa"/>
            <w:vAlign w:val="center"/>
          </w:tcPr>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Перечень планируемых результатов </w:t>
            </w:r>
          </w:p>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обучения по дисциплине</w:t>
            </w:r>
          </w:p>
        </w:tc>
      </w:tr>
      <w:tr w:rsidR="001B5B7F" w:rsidRPr="00D43F3C" w:rsidTr="002A72F8">
        <w:tc>
          <w:tcPr>
            <w:tcW w:w="3049" w:type="dxa"/>
            <w:vAlign w:val="center"/>
          </w:tcPr>
          <w:p w:rsidR="001B5B7F" w:rsidRPr="003D7131" w:rsidRDefault="001B5B7F" w:rsidP="002D2C14">
            <w:pPr>
              <w:tabs>
                <w:tab w:val="left" w:pos="708"/>
              </w:tabs>
              <w:rPr>
                <w:rFonts w:eastAsia="Calibri"/>
                <w:sz w:val="24"/>
                <w:szCs w:val="24"/>
                <w:lang w:eastAsia="en-US"/>
              </w:rPr>
            </w:pPr>
            <w:r w:rsidRPr="003D7131">
              <w:rPr>
                <w:rFonts w:eastAsia="Calibri"/>
                <w:sz w:val="24"/>
                <w:szCs w:val="24"/>
                <w:lang w:eastAsia="en-US"/>
              </w:rPr>
              <w:t>Готовность</w:t>
            </w:r>
            <w:r>
              <w:rPr>
                <w:rFonts w:eastAsia="Calibri"/>
                <w:sz w:val="24"/>
                <w:szCs w:val="24"/>
                <w:lang w:eastAsia="en-US"/>
              </w:rPr>
              <w:t>ю</w:t>
            </w:r>
          </w:p>
          <w:p w:rsidR="001B5B7F" w:rsidRPr="003D7131" w:rsidRDefault="001B5B7F" w:rsidP="002D2C14">
            <w:pPr>
              <w:tabs>
                <w:tab w:val="left" w:pos="708"/>
              </w:tabs>
              <w:rPr>
                <w:rFonts w:eastAsia="Calibri"/>
                <w:sz w:val="24"/>
                <w:szCs w:val="24"/>
                <w:lang w:eastAsia="en-US"/>
              </w:rPr>
            </w:pPr>
            <w:r w:rsidRPr="003D7131">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p w:rsidR="001B5B7F" w:rsidRPr="003D7131" w:rsidRDefault="001B5B7F" w:rsidP="002D2C14">
            <w:pPr>
              <w:tabs>
                <w:tab w:val="left" w:pos="708"/>
              </w:tabs>
              <w:rPr>
                <w:rFonts w:eastAsia="Calibri"/>
                <w:sz w:val="24"/>
                <w:szCs w:val="24"/>
                <w:lang w:eastAsia="en-US"/>
              </w:rPr>
            </w:pPr>
          </w:p>
        </w:tc>
        <w:tc>
          <w:tcPr>
            <w:tcW w:w="1595" w:type="dxa"/>
            <w:vAlign w:val="center"/>
          </w:tcPr>
          <w:p w:rsidR="001B5B7F" w:rsidRPr="003D7131" w:rsidRDefault="001B5B7F" w:rsidP="002D2C14">
            <w:pPr>
              <w:tabs>
                <w:tab w:val="left" w:pos="708"/>
              </w:tabs>
              <w:rPr>
                <w:sz w:val="24"/>
                <w:szCs w:val="24"/>
              </w:rPr>
            </w:pPr>
            <w:r w:rsidRPr="003D7131">
              <w:rPr>
                <w:sz w:val="24"/>
                <w:szCs w:val="24"/>
              </w:rPr>
              <w:t>ПК-1</w:t>
            </w:r>
          </w:p>
        </w:tc>
        <w:tc>
          <w:tcPr>
            <w:tcW w:w="4927" w:type="dxa"/>
            <w:vAlign w:val="center"/>
          </w:tcPr>
          <w:p w:rsidR="001B5B7F" w:rsidRPr="003D7131" w:rsidRDefault="001B5B7F" w:rsidP="002D2C14">
            <w:pPr>
              <w:tabs>
                <w:tab w:val="left" w:pos="318"/>
              </w:tabs>
              <w:rPr>
                <w:rFonts w:eastAsia="Calibri"/>
                <w:i/>
                <w:sz w:val="24"/>
                <w:szCs w:val="24"/>
                <w:lang w:eastAsia="en-US"/>
              </w:rPr>
            </w:pPr>
            <w:r w:rsidRPr="003D7131">
              <w:rPr>
                <w:rFonts w:eastAsia="Calibri"/>
                <w:i/>
                <w:sz w:val="24"/>
                <w:szCs w:val="24"/>
                <w:lang w:eastAsia="en-US"/>
              </w:rPr>
              <w:t xml:space="preserve">Знать </w:t>
            </w:r>
          </w:p>
          <w:p w:rsidR="001B5B7F" w:rsidRPr="003D7131" w:rsidRDefault="001B5B7F" w:rsidP="002D2C14">
            <w:pPr>
              <w:widowControl/>
              <w:numPr>
                <w:ilvl w:val="0"/>
                <w:numId w:val="3"/>
              </w:numPr>
              <w:tabs>
                <w:tab w:val="left" w:pos="318"/>
              </w:tabs>
              <w:autoSpaceDE/>
              <w:adjustRightInd/>
              <w:ind w:left="0" w:firstLine="0"/>
              <w:rPr>
                <w:rFonts w:eastAsia="Calibri"/>
                <w:sz w:val="24"/>
                <w:szCs w:val="24"/>
                <w:lang w:eastAsia="en-US"/>
              </w:rPr>
            </w:pPr>
            <w:r w:rsidRPr="003D7131">
              <w:rPr>
                <w:rFonts w:eastAsia="Calibri"/>
                <w:sz w:val="24"/>
                <w:szCs w:val="24"/>
                <w:lang w:eastAsia="en-US"/>
              </w:rPr>
              <w:t>основные этапы и процессы в области теории литературы;</w:t>
            </w:r>
          </w:p>
          <w:p w:rsidR="001B5B7F" w:rsidRPr="003D7131" w:rsidRDefault="001B5B7F" w:rsidP="002D2C14">
            <w:pPr>
              <w:widowControl/>
              <w:numPr>
                <w:ilvl w:val="0"/>
                <w:numId w:val="3"/>
              </w:numPr>
              <w:tabs>
                <w:tab w:val="left" w:pos="318"/>
              </w:tabs>
              <w:autoSpaceDE/>
              <w:adjustRightInd/>
              <w:ind w:left="0" w:firstLine="0"/>
              <w:rPr>
                <w:rFonts w:eastAsia="Calibri"/>
                <w:sz w:val="24"/>
                <w:szCs w:val="24"/>
                <w:lang w:eastAsia="en-US"/>
              </w:rPr>
            </w:pPr>
            <w:r w:rsidRPr="003D7131">
              <w:rPr>
                <w:rFonts w:eastAsia="Calibri"/>
                <w:sz w:val="24"/>
                <w:szCs w:val="24"/>
                <w:lang w:eastAsia="en-US"/>
              </w:rPr>
              <w:t>основные этапы и процессы истории отечественной литературы</w:t>
            </w:r>
          </w:p>
          <w:p w:rsidR="001B5B7F" w:rsidRPr="003D7131" w:rsidRDefault="001B5B7F" w:rsidP="002D2C14">
            <w:pPr>
              <w:tabs>
                <w:tab w:val="left" w:pos="318"/>
              </w:tabs>
              <w:rPr>
                <w:rFonts w:eastAsia="Calibri"/>
                <w:i/>
                <w:sz w:val="24"/>
                <w:szCs w:val="24"/>
                <w:lang w:eastAsia="en-US"/>
              </w:rPr>
            </w:pPr>
            <w:r w:rsidRPr="003D7131">
              <w:rPr>
                <w:rFonts w:eastAsia="Calibri"/>
                <w:i/>
                <w:sz w:val="24"/>
                <w:szCs w:val="24"/>
                <w:lang w:eastAsia="en-US"/>
              </w:rPr>
              <w:t xml:space="preserve">Уметь </w:t>
            </w:r>
          </w:p>
          <w:p w:rsidR="001B5B7F" w:rsidRPr="003D7131" w:rsidRDefault="001B5B7F" w:rsidP="002D2C14">
            <w:pPr>
              <w:widowControl/>
              <w:numPr>
                <w:ilvl w:val="0"/>
                <w:numId w:val="4"/>
              </w:numPr>
              <w:tabs>
                <w:tab w:val="left" w:pos="318"/>
              </w:tabs>
              <w:autoSpaceDE/>
              <w:adjustRightInd/>
              <w:ind w:left="0" w:firstLine="0"/>
              <w:rPr>
                <w:rFonts w:eastAsia="Calibri"/>
                <w:i/>
                <w:sz w:val="24"/>
                <w:szCs w:val="24"/>
                <w:lang w:eastAsia="en-US"/>
              </w:rPr>
            </w:pPr>
            <w:r w:rsidRPr="003D7131">
              <w:rPr>
                <w:rFonts w:eastAsia="Calibri"/>
                <w:sz w:val="24"/>
                <w:szCs w:val="24"/>
                <w:lang w:eastAsia="en-US"/>
              </w:rPr>
              <w:t>ориентироваться в основных этапах и процессах в области теории литературы;</w:t>
            </w:r>
          </w:p>
          <w:p w:rsidR="001B5B7F" w:rsidRPr="003D7131" w:rsidRDefault="001B5B7F" w:rsidP="002D2C14">
            <w:pPr>
              <w:widowControl/>
              <w:numPr>
                <w:ilvl w:val="0"/>
                <w:numId w:val="4"/>
              </w:numPr>
              <w:tabs>
                <w:tab w:val="left" w:pos="318"/>
              </w:tabs>
              <w:autoSpaceDE/>
              <w:adjustRightInd/>
              <w:ind w:left="0" w:firstLine="0"/>
              <w:rPr>
                <w:rFonts w:eastAsia="Calibri"/>
                <w:i/>
                <w:sz w:val="24"/>
                <w:szCs w:val="24"/>
                <w:lang w:eastAsia="en-US"/>
              </w:rPr>
            </w:pPr>
            <w:r w:rsidRPr="003D7131">
              <w:rPr>
                <w:rFonts w:eastAsia="Calibri"/>
                <w:sz w:val="24"/>
                <w:szCs w:val="24"/>
                <w:lang w:eastAsia="en-US"/>
              </w:rPr>
              <w:t>использовать этот опыт в профессиональной деятельности;</w:t>
            </w:r>
          </w:p>
          <w:p w:rsidR="001B5B7F" w:rsidRPr="003D7131" w:rsidRDefault="001B5B7F" w:rsidP="002D2C14">
            <w:pPr>
              <w:tabs>
                <w:tab w:val="left" w:pos="318"/>
              </w:tabs>
              <w:rPr>
                <w:rFonts w:eastAsia="Calibri"/>
                <w:sz w:val="24"/>
                <w:szCs w:val="24"/>
                <w:lang w:eastAsia="en-US"/>
              </w:rPr>
            </w:pPr>
            <w:r w:rsidRPr="003D7131">
              <w:rPr>
                <w:rFonts w:eastAsia="Calibri"/>
                <w:i/>
                <w:sz w:val="24"/>
                <w:szCs w:val="24"/>
                <w:lang w:eastAsia="en-US"/>
              </w:rPr>
              <w:t>Владеть</w:t>
            </w:r>
            <w:r w:rsidRPr="003D7131">
              <w:rPr>
                <w:rFonts w:eastAsia="Calibri"/>
                <w:sz w:val="24"/>
                <w:szCs w:val="24"/>
                <w:lang w:eastAsia="en-US"/>
              </w:rPr>
              <w:t xml:space="preserve"> </w:t>
            </w:r>
          </w:p>
          <w:p w:rsidR="001B5B7F" w:rsidRPr="003D7131" w:rsidRDefault="001B5B7F" w:rsidP="002D2C14">
            <w:pPr>
              <w:widowControl/>
              <w:numPr>
                <w:ilvl w:val="0"/>
                <w:numId w:val="4"/>
              </w:numPr>
              <w:tabs>
                <w:tab w:val="left" w:pos="318"/>
              </w:tabs>
              <w:autoSpaceDE/>
              <w:adjustRightInd/>
              <w:ind w:left="0" w:firstLine="0"/>
              <w:rPr>
                <w:rFonts w:eastAsia="Calibri"/>
                <w:sz w:val="24"/>
                <w:szCs w:val="24"/>
                <w:lang w:eastAsia="en-US"/>
              </w:rPr>
            </w:pPr>
            <w:r w:rsidRPr="003D7131">
              <w:rPr>
                <w:bCs/>
                <w:sz w:val="24"/>
                <w:szCs w:val="24"/>
              </w:rPr>
              <w:t>основными этапами истории отечественной литературы</w:t>
            </w:r>
            <w:r w:rsidRPr="003D7131">
              <w:rPr>
                <w:rFonts w:eastAsia="Calibri"/>
                <w:sz w:val="24"/>
                <w:szCs w:val="24"/>
                <w:lang w:eastAsia="en-US"/>
              </w:rPr>
              <w:t>;</w:t>
            </w:r>
          </w:p>
          <w:p w:rsidR="001B5B7F" w:rsidRPr="003D7131" w:rsidRDefault="001B5B7F" w:rsidP="002D2C14">
            <w:pPr>
              <w:widowControl/>
              <w:numPr>
                <w:ilvl w:val="0"/>
                <w:numId w:val="4"/>
              </w:numPr>
              <w:tabs>
                <w:tab w:val="left" w:pos="318"/>
              </w:tabs>
              <w:autoSpaceDE/>
              <w:adjustRightInd/>
              <w:ind w:left="0" w:firstLine="0"/>
              <w:rPr>
                <w:rFonts w:eastAsia="Calibri"/>
                <w:sz w:val="24"/>
                <w:szCs w:val="24"/>
                <w:lang w:eastAsia="en-US"/>
              </w:rPr>
            </w:pPr>
            <w:r w:rsidRPr="003D7131">
              <w:rPr>
                <w:bCs/>
                <w:sz w:val="24"/>
                <w:szCs w:val="24"/>
              </w:rPr>
              <w:t>умением использования полученных знаний в  работе филолога</w:t>
            </w:r>
          </w:p>
        </w:tc>
      </w:tr>
      <w:tr w:rsidR="001B5B7F" w:rsidRPr="00D43F3C" w:rsidTr="002A72F8">
        <w:tc>
          <w:tcPr>
            <w:tcW w:w="3049" w:type="dxa"/>
            <w:vAlign w:val="center"/>
          </w:tcPr>
          <w:p w:rsidR="001B5B7F" w:rsidRPr="003D7131" w:rsidRDefault="001B5B7F" w:rsidP="002D2C14">
            <w:pPr>
              <w:tabs>
                <w:tab w:val="left" w:pos="708"/>
              </w:tabs>
              <w:rPr>
                <w:bCs/>
                <w:sz w:val="24"/>
                <w:szCs w:val="24"/>
              </w:rPr>
            </w:pPr>
            <w:r w:rsidRPr="003D7131">
              <w:rPr>
                <w:bCs/>
                <w:sz w:val="24"/>
                <w:szCs w:val="24"/>
              </w:rPr>
              <w:t>Способность</w:t>
            </w:r>
            <w:r>
              <w:rPr>
                <w:bCs/>
                <w:sz w:val="24"/>
                <w:szCs w:val="24"/>
              </w:rPr>
              <w:t>ю</w:t>
            </w:r>
          </w:p>
          <w:p w:rsidR="001B5B7F" w:rsidRPr="003D7131" w:rsidRDefault="001B5B7F" w:rsidP="002D2C14">
            <w:pPr>
              <w:tabs>
                <w:tab w:val="left" w:pos="708"/>
              </w:tabs>
              <w:rPr>
                <w:bCs/>
                <w:sz w:val="24"/>
                <w:szCs w:val="24"/>
              </w:rPr>
            </w:pPr>
            <w:r w:rsidRPr="003D7131">
              <w:rPr>
                <w:bCs/>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w:t>
            </w:r>
            <w:r w:rsidRPr="003D7131">
              <w:rPr>
                <w:bCs/>
                <w:sz w:val="24"/>
                <w:szCs w:val="24"/>
              </w:rPr>
              <w:lastRenderedPageBreak/>
              <w:t>го учебного предмета</w:t>
            </w:r>
          </w:p>
        </w:tc>
        <w:tc>
          <w:tcPr>
            <w:tcW w:w="1595" w:type="dxa"/>
            <w:vAlign w:val="center"/>
          </w:tcPr>
          <w:p w:rsidR="001B5B7F" w:rsidRPr="003D7131" w:rsidRDefault="001B5B7F" w:rsidP="002D2C14">
            <w:pPr>
              <w:tabs>
                <w:tab w:val="left" w:pos="708"/>
              </w:tabs>
              <w:rPr>
                <w:bCs/>
                <w:sz w:val="24"/>
                <w:szCs w:val="24"/>
              </w:rPr>
            </w:pPr>
            <w:r w:rsidRPr="003D7131">
              <w:rPr>
                <w:bCs/>
                <w:sz w:val="24"/>
                <w:szCs w:val="24"/>
              </w:rPr>
              <w:lastRenderedPageBreak/>
              <w:t>ПК-4</w:t>
            </w:r>
          </w:p>
        </w:tc>
        <w:tc>
          <w:tcPr>
            <w:tcW w:w="4927" w:type="dxa"/>
            <w:vAlign w:val="center"/>
          </w:tcPr>
          <w:p w:rsidR="001B5B7F" w:rsidRPr="003D7131" w:rsidRDefault="001B5B7F" w:rsidP="002D2C14">
            <w:pPr>
              <w:tabs>
                <w:tab w:val="left" w:pos="708"/>
              </w:tabs>
              <w:rPr>
                <w:i/>
                <w:sz w:val="24"/>
                <w:szCs w:val="24"/>
              </w:rPr>
            </w:pPr>
            <w:r w:rsidRPr="003D7131">
              <w:rPr>
                <w:i/>
                <w:sz w:val="24"/>
                <w:szCs w:val="24"/>
              </w:rPr>
              <w:t>Знать:</w:t>
            </w:r>
          </w:p>
          <w:p w:rsidR="001B5B7F" w:rsidRPr="003D7131" w:rsidRDefault="001B5B7F" w:rsidP="001B5B7F">
            <w:pPr>
              <w:widowControl/>
              <w:numPr>
                <w:ilvl w:val="0"/>
                <w:numId w:val="42"/>
              </w:numPr>
              <w:shd w:val="clear" w:color="auto" w:fill="FFFFFF"/>
              <w:tabs>
                <w:tab w:val="left" w:pos="349"/>
              </w:tabs>
              <w:autoSpaceDE/>
              <w:adjustRightInd/>
              <w:ind w:left="0" w:firstLine="0"/>
              <w:rPr>
                <w:sz w:val="24"/>
                <w:szCs w:val="24"/>
              </w:rPr>
            </w:pPr>
            <w:r w:rsidRPr="003D7131">
              <w:rPr>
                <w:sz w:val="24"/>
                <w:szCs w:val="24"/>
              </w:rPr>
              <w:t xml:space="preserve">сущности и структуры образовательных процессов; </w:t>
            </w:r>
          </w:p>
          <w:p w:rsidR="001B5B7F" w:rsidRPr="003D7131" w:rsidRDefault="001B5B7F" w:rsidP="001B5B7F">
            <w:pPr>
              <w:widowControl/>
              <w:numPr>
                <w:ilvl w:val="0"/>
                <w:numId w:val="42"/>
              </w:numPr>
              <w:shd w:val="clear" w:color="auto" w:fill="FFFFFF"/>
              <w:tabs>
                <w:tab w:val="left" w:pos="349"/>
              </w:tabs>
              <w:autoSpaceDE/>
              <w:adjustRightInd/>
              <w:ind w:left="0" w:firstLine="0"/>
              <w:rPr>
                <w:sz w:val="24"/>
                <w:szCs w:val="24"/>
              </w:rPr>
            </w:pPr>
            <w:r w:rsidRPr="003D7131">
              <w:rPr>
                <w:sz w:val="24"/>
                <w:szCs w:val="24"/>
              </w:rPr>
              <w:t>возможности использования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1B5B7F" w:rsidRPr="003D7131" w:rsidRDefault="001B5B7F" w:rsidP="002D2C14">
            <w:pPr>
              <w:tabs>
                <w:tab w:val="left" w:pos="708"/>
              </w:tabs>
              <w:rPr>
                <w:sz w:val="24"/>
                <w:szCs w:val="24"/>
              </w:rPr>
            </w:pPr>
            <w:r w:rsidRPr="003D7131">
              <w:rPr>
                <w:i/>
                <w:sz w:val="24"/>
                <w:szCs w:val="24"/>
              </w:rPr>
              <w:t>Уметь:</w:t>
            </w:r>
          </w:p>
          <w:p w:rsidR="001B5B7F" w:rsidRPr="003D7131" w:rsidRDefault="001B5B7F" w:rsidP="001B5B7F">
            <w:pPr>
              <w:widowControl/>
              <w:numPr>
                <w:ilvl w:val="0"/>
                <w:numId w:val="42"/>
              </w:numPr>
              <w:shd w:val="clear" w:color="auto" w:fill="FFFFFF"/>
              <w:tabs>
                <w:tab w:val="left" w:pos="349"/>
              </w:tabs>
              <w:autoSpaceDE/>
              <w:adjustRightInd/>
              <w:ind w:left="0" w:firstLine="0"/>
              <w:rPr>
                <w:sz w:val="24"/>
                <w:szCs w:val="24"/>
              </w:rPr>
            </w:pPr>
            <w:r w:rsidRPr="003D7131">
              <w:rPr>
                <w:sz w:val="24"/>
                <w:szCs w:val="24"/>
              </w:rPr>
              <w:lastRenderedPageBreak/>
              <w:t>учитывать различные социальные, культурные, национальные контексты, в которых протекают процессы обучения, проектировать образовательный процесс с использованием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1B5B7F" w:rsidRPr="003D7131" w:rsidRDefault="001B5B7F" w:rsidP="001B5B7F">
            <w:pPr>
              <w:widowControl/>
              <w:numPr>
                <w:ilvl w:val="0"/>
                <w:numId w:val="42"/>
              </w:numPr>
              <w:shd w:val="clear" w:color="auto" w:fill="FFFFFF"/>
              <w:tabs>
                <w:tab w:val="left" w:pos="349"/>
              </w:tabs>
              <w:autoSpaceDE/>
              <w:adjustRightInd/>
              <w:ind w:left="0" w:firstLine="0"/>
              <w:rPr>
                <w:sz w:val="24"/>
                <w:szCs w:val="24"/>
              </w:rPr>
            </w:pPr>
            <w:r w:rsidRPr="003D7131">
              <w:rPr>
                <w:sz w:val="24"/>
                <w:szCs w:val="24"/>
              </w:rPr>
              <w:t>разрабатывать основные технологии для процесса обучения, применять их на практике.</w:t>
            </w:r>
          </w:p>
          <w:p w:rsidR="001B5B7F" w:rsidRPr="003D7131" w:rsidRDefault="001B5B7F" w:rsidP="002D2C14">
            <w:pPr>
              <w:tabs>
                <w:tab w:val="left" w:pos="708"/>
              </w:tabs>
              <w:rPr>
                <w:i/>
                <w:sz w:val="24"/>
                <w:szCs w:val="24"/>
              </w:rPr>
            </w:pPr>
            <w:r w:rsidRPr="003D7131">
              <w:rPr>
                <w:i/>
                <w:sz w:val="24"/>
                <w:szCs w:val="24"/>
              </w:rPr>
              <w:t>Владеть:</w:t>
            </w:r>
          </w:p>
          <w:p w:rsidR="001B5B7F" w:rsidRPr="003D7131" w:rsidRDefault="001B5B7F" w:rsidP="001B5B7F">
            <w:pPr>
              <w:widowControl/>
              <w:numPr>
                <w:ilvl w:val="0"/>
                <w:numId w:val="42"/>
              </w:numPr>
              <w:shd w:val="clear" w:color="auto" w:fill="FFFFFF"/>
              <w:tabs>
                <w:tab w:val="left" w:pos="349"/>
              </w:tabs>
              <w:autoSpaceDE/>
              <w:adjustRightInd/>
              <w:ind w:left="0" w:firstLine="0"/>
              <w:rPr>
                <w:sz w:val="24"/>
                <w:szCs w:val="24"/>
              </w:rPr>
            </w:pPr>
            <w:r w:rsidRPr="003D7131">
              <w:rPr>
                <w:sz w:val="24"/>
                <w:szCs w:val="24"/>
              </w:rPr>
              <w:t>способами инновационной и проектной деятельности в образовании;</w:t>
            </w:r>
          </w:p>
          <w:p w:rsidR="001B5B7F" w:rsidRPr="003D7131" w:rsidRDefault="001B5B7F" w:rsidP="001B5B7F">
            <w:pPr>
              <w:widowControl/>
              <w:numPr>
                <w:ilvl w:val="0"/>
                <w:numId w:val="42"/>
              </w:numPr>
              <w:shd w:val="clear" w:color="auto" w:fill="FFFFFF"/>
              <w:tabs>
                <w:tab w:val="left" w:pos="349"/>
              </w:tabs>
              <w:autoSpaceDE/>
              <w:adjustRightInd/>
              <w:ind w:left="0" w:firstLine="0"/>
              <w:rPr>
                <w:sz w:val="24"/>
                <w:szCs w:val="24"/>
              </w:rPr>
            </w:pPr>
            <w:r w:rsidRPr="003D7131">
              <w:rPr>
                <w:sz w:val="24"/>
                <w:szCs w:val="24"/>
              </w:rPr>
              <w:t xml:space="preserve">некоторыми способами проектной деятельности в образовании; </w:t>
            </w:r>
          </w:p>
          <w:p w:rsidR="001B5B7F" w:rsidRPr="003D7131" w:rsidRDefault="001B5B7F" w:rsidP="001B5B7F">
            <w:pPr>
              <w:widowControl/>
              <w:numPr>
                <w:ilvl w:val="0"/>
                <w:numId w:val="42"/>
              </w:numPr>
              <w:shd w:val="clear" w:color="auto" w:fill="FFFFFF"/>
              <w:tabs>
                <w:tab w:val="left" w:pos="349"/>
              </w:tabs>
              <w:autoSpaceDE/>
              <w:adjustRightInd/>
              <w:ind w:left="0" w:firstLine="0"/>
              <w:rPr>
                <w:sz w:val="24"/>
                <w:szCs w:val="24"/>
              </w:rPr>
            </w:pPr>
            <w:r w:rsidRPr="003D7131">
              <w:rPr>
                <w:sz w:val="24"/>
                <w:szCs w:val="24"/>
              </w:rPr>
              <w:t xml:space="preserve">навыками работы с универсальными пакетами прикладных программ для решения профессиональных задач </w:t>
            </w:r>
          </w:p>
        </w:tc>
      </w:tr>
    </w:tbl>
    <w:p w:rsidR="00793F01" w:rsidRPr="00835246" w:rsidRDefault="00793F01" w:rsidP="009F4070">
      <w:pPr>
        <w:widowControl/>
        <w:tabs>
          <w:tab w:val="left" w:pos="708"/>
        </w:tabs>
        <w:autoSpaceDE/>
        <w:adjustRightInd/>
        <w:jc w:val="both"/>
        <w:rPr>
          <w:rFonts w:eastAsia="Calibri"/>
          <w:sz w:val="24"/>
          <w:szCs w:val="24"/>
          <w:lang w:eastAsia="en-US"/>
        </w:rPr>
      </w:pPr>
    </w:p>
    <w:p w:rsidR="007F4B97" w:rsidRPr="0083524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Указание места дисциплины в структуре образовательной программы</w:t>
      </w:r>
    </w:p>
    <w:p w:rsidR="00027D2C" w:rsidRPr="00835246" w:rsidRDefault="007F4B97" w:rsidP="00A76E53">
      <w:pPr>
        <w:widowControl/>
        <w:tabs>
          <w:tab w:val="left" w:pos="708"/>
        </w:tabs>
        <w:autoSpaceDE/>
        <w:adjustRightInd/>
        <w:ind w:firstLine="709"/>
        <w:jc w:val="both"/>
        <w:rPr>
          <w:rFonts w:eastAsia="Calibri"/>
          <w:sz w:val="24"/>
          <w:szCs w:val="24"/>
          <w:lang w:eastAsia="en-US"/>
        </w:rPr>
      </w:pPr>
      <w:r w:rsidRPr="00835246">
        <w:rPr>
          <w:sz w:val="24"/>
          <w:szCs w:val="24"/>
        </w:rPr>
        <w:t xml:space="preserve">Дисциплина </w:t>
      </w:r>
      <w:r w:rsidR="009604F5" w:rsidRPr="00835246">
        <w:rPr>
          <w:sz w:val="24"/>
          <w:szCs w:val="24"/>
        </w:rPr>
        <w:t xml:space="preserve"> </w:t>
      </w:r>
      <w:r w:rsidR="003D4D87">
        <w:rPr>
          <w:sz w:val="24"/>
          <w:szCs w:val="24"/>
        </w:rPr>
        <w:t>Б1.В.</w:t>
      </w:r>
      <w:r w:rsidR="005129AE">
        <w:rPr>
          <w:sz w:val="24"/>
          <w:szCs w:val="24"/>
        </w:rPr>
        <w:t>07</w:t>
      </w:r>
      <w:r w:rsidR="009604F5" w:rsidRPr="00835246">
        <w:rPr>
          <w:sz w:val="24"/>
          <w:szCs w:val="24"/>
        </w:rPr>
        <w:t xml:space="preserve"> «</w:t>
      </w:r>
      <w:r w:rsidR="00DA3800">
        <w:rPr>
          <w:sz w:val="24"/>
          <w:szCs w:val="24"/>
        </w:rPr>
        <w:t>Практическая грамматика</w:t>
      </w:r>
      <w:r w:rsidR="009604F5" w:rsidRPr="00835246">
        <w:rPr>
          <w:sz w:val="24"/>
          <w:szCs w:val="24"/>
        </w:rPr>
        <w:t>»</w:t>
      </w:r>
      <w:r w:rsidRPr="00835246">
        <w:rPr>
          <w:sz w:val="24"/>
          <w:szCs w:val="24"/>
        </w:rPr>
        <w:t xml:space="preserve"> </w:t>
      </w:r>
      <w:r w:rsidRPr="00835246">
        <w:rPr>
          <w:rFonts w:eastAsia="Calibri"/>
          <w:sz w:val="24"/>
          <w:szCs w:val="24"/>
          <w:lang w:eastAsia="en-US"/>
        </w:rPr>
        <w:t xml:space="preserve">является дисциплиной </w:t>
      </w:r>
      <w:r w:rsidR="004B6973">
        <w:rPr>
          <w:rFonts w:eastAsia="Calibri"/>
          <w:sz w:val="24"/>
          <w:szCs w:val="24"/>
          <w:lang w:eastAsia="en-US"/>
        </w:rPr>
        <w:t xml:space="preserve">вариативной </w:t>
      </w:r>
      <w:r w:rsidRPr="00835246">
        <w:rPr>
          <w:rFonts w:eastAsia="Calibri"/>
          <w:sz w:val="24"/>
          <w:szCs w:val="24"/>
          <w:lang w:eastAsia="en-US"/>
        </w:rPr>
        <w:t xml:space="preserve"> части </w:t>
      </w:r>
      <w:r w:rsidR="009708EA">
        <w:rPr>
          <w:rFonts w:eastAsia="Calibri"/>
          <w:sz w:val="24"/>
          <w:szCs w:val="24"/>
          <w:lang w:eastAsia="en-US"/>
        </w:rPr>
        <w:t>блока Б</w:t>
      </w:r>
      <w:r w:rsidR="00027D2C" w:rsidRPr="00835246">
        <w:rPr>
          <w:rFonts w:eastAsia="Calibri"/>
          <w:sz w:val="24"/>
          <w:szCs w:val="24"/>
          <w:lang w:eastAsia="en-US"/>
        </w:rPr>
        <w:t>1</w:t>
      </w:r>
      <w:r w:rsidR="009708EA">
        <w:rPr>
          <w:rFonts w:eastAsia="Calibri"/>
          <w:sz w:val="24"/>
          <w:szCs w:val="24"/>
          <w:lang w:eastAsia="en-US"/>
        </w:rPr>
        <w:t>.</w:t>
      </w:r>
    </w:p>
    <w:p w:rsidR="00027D2C" w:rsidRPr="0083524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35246" w:rsidTr="00330957">
        <w:tc>
          <w:tcPr>
            <w:tcW w:w="1196"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2494"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Содержательно-логические связи</w:t>
            </w:r>
          </w:p>
        </w:tc>
        <w:tc>
          <w:tcPr>
            <w:tcW w:w="1185"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Коды форми-руемых компе-тенций</w:t>
            </w: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 дисциплин, практик</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DA3FFC" w:rsidRPr="00835246" w:rsidTr="00330957">
        <w:tc>
          <w:tcPr>
            <w:tcW w:w="1196" w:type="dxa"/>
            <w:vAlign w:val="center"/>
          </w:tcPr>
          <w:p w:rsidR="00DA3FFC" w:rsidRPr="00835246" w:rsidRDefault="003D4D87" w:rsidP="005129AE">
            <w:pPr>
              <w:widowControl/>
              <w:tabs>
                <w:tab w:val="left" w:pos="708"/>
              </w:tabs>
              <w:autoSpaceDE/>
              <w:adjustRightInd/>
              <w:jc w:val="both"/>
              <w:rPr>
                <w:rFonts w:eastAsia="Calibri"/>
                <w:sz w:val="24"/>
                <w:szCs w:val="24"/>
                <w:lang w:eastAsia="en-US"/>
              </w:rPr>
            </w:pPr>
            <w:r>
              <w:rPr>
                <w:sz w:val="24"/>
                <w:szCs w:val="24"/>
              </w:rPr>
              <w:t>Б1.В.</w:t>
            </w:r>
            <w:r w:rsidR="005129AE">
              <w:rPr>
                <w:sz w:val="24"/>
                <w:szCs w:val="24"/>
              </w:rPr>
              <w:t>07</w:t>
            </w:r>
          </w:p>
        </w:tc>
        <w:tc>
          <w:tcPr>
            <w:tcW w:w="2494" w:type="dxa"/>
            <w:vAlign w:val="center"/>
          </w:tcPr>
          <w:p w:rsidR="00DA3FFC" w:rsidRPr="00835246" w:rsidRDefault="00DA3800" w:rsidP="00962F9E">
            <w:pPr>
              <w:widowControl/>
              <w:tabs>
                <w:tab w:val="left" w:pos="708"/>
              </w:tabs>
              <w:autoSpaceDE/>
              <w:adjustRightInd/>
              <w:jc w:val="both"/>
              <w:rPr>
                <w:rFonts w:eastAsia="Calibri"/>
                <w:sz w:val="24"/>
                <w:szCs w:val="24"/>
                <w:lang w:eastAsia="en-US"/>
              </w:rPr>
            </w:pPr>
            <w:r>
              <w:rPr>
                <w:sz w:val="24"/>
                <w:szCs w:val="24"/>
              </w:rPr>
              <w:t>Практическая грамматика</w:t>
            </w:r>
          </w:p>
        </w:tc>
        <w:tc>
          <w:tcPr>
            <w:tcW w:w="2232" w:type="dxa"/>
            <w:vAlign w:val="center"/>
          </w:tcPr>
          <w:p w:rsidR="0008173F" w:rsidRPr="0008173F" w:rsidRDefault="0008173F" w:rsidP="0008173F">
            <w:pPr>
              <w:widowControl/>
              <w:tabs>
                <w:tab w:val="left" w:pos="708"/>
              </w:tabs>
              <w:autoSpaceDE/>
              <w:adjustRightInd/>
              <w:jc w:val="both"/>
              <w:rPr>
                <w:rFonts w:eastAsia="Calibri"/>
                <w:sz w:val="24"/>
                <w:szCs w:val="24"/>
                <w:lang w:eastAsia="en-US"/>
              </w:rPr>
            </w:pPr>
            <w:r w:rsidRPr="0008173F">
              <w:rPr>
                <w:rFonts w:eastAsia="Calibri"/>
                <w:sz w:val="24"/>
                <w:szCs w:val="24"/>
                <w:lang w:eastAsia="en-US"/>
              </w:rPr>
              <w:t xml:space="preserve">Успешное </w:t>
            </w:r>
            <w:r w:rsidR="003F6290">
              <w:rPr>
                <w:rFonts w:eastAsia="Calibri"/>
                <w:sz w:val="24"/>
                <w:szCs w:val="24"/>
                <w:lang w:eastAsia="en-US"/>
              </w:rPr>
              <w:t>о</w:t>
            </w:r>
            <w:r w:rsidRPr="0008173F">
              <w:rPr>
                <w:rFonts w:eastAsia="Calibri"/>
                <w:sz w:val="24"/>
                <w:szCs w:val="24"/>
                <w:lang w:eastAsia="en-US"/>
              </w:rPr>
              <w:t xml:space="preserve">своение </w:t>
            </w:r>
            <w:r w:rsidR="00F14D6F">
              <w:rPr>
                <w:rFonts w:eastAsia="Calibri"/>
                <w:sz w:val="24"/>
                <w:szCs w:val="24"/>
                <w:lang w:eastAsia="en-US"/>
              </w:rPr>
              <w:t>дисциплины</w:t>
            </w:r>
            <w:r w:rsidRPr="0008173F">
              <w:rPr>
                <w:rFonts w:eastAsia="Calibri"/>
                <w:sz w:val="24"/>
                <w:szCs w:val="24"/>
                <w:lang w:eastAsia="en-US"/>
              </w:rPr>
              <w:t>:</w:t>
            </w:r>
          </w:p>
          <w:p w:rsidR="004B6973" w:rsidRPr="00835246" w:rsidRDefault="00106060"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Русский язык и культура речи</w:t>
            </w:r>
            <w:r w:rsidR="004B6973">
              <w:rPr>
                <w:rFonts w:eastAsia="Calibri"/>
                <w:sz w:val="24"/>
                <w:szCs w:val="24"/>
                <w:lang w:eastAsia="en-US"/>
              </w:rPr>
              <w:t>, практический курс основного изучаемого языка</w:t>
            </w:r>
          </w:p>
        </w:tc>
        <w:tc>
          <w:tcPr>
            <w:tcW w:w="2464" w:type="dxa"/>
            <w:vAlign w:val="center"/>
          </w:tcPr>
          <w:p w:rsidR="002B6C87" w:rsidRPr="00835246" w:rsidRDefault="003F4F02" w:rsidP="00330957">
            <w:pPr>
              <w:widowControl/>
              <w:tabs>
                <w:tab w:val="left" w:pos="708"/>
              </w:tabs>
              <w:autoSpaceDE/>
              <w:adjustRightInd/>
              <w:jc w:val="both"/>
              <w:rPr>
                <w:rFonts w:eastAsia="Calibri"/>
                <w:sz w:val="24"/>
                <w:szCs w:val="24"/>
                <w:lang w:eastAsia="en-US"/>
              </w:rPr>
            </w:pPr>
            <w:r w:rsidRPr="009666F4">
              <w:rPr>
                <w:rFonts w:eastAsia="Calibri"/>
                <w:sz w:val="24"/>
                <w:szCs w:val="24"/>
                <w:lang w:eastAsia="en-US"/>
              </w:rPr>
              <w:t>Стилистика и литературное редактирование</w:t>
            </w:r>
            <w:r w:rsidRPr="00835246">
              <w:rPr>
                <w:rFonts w:eastAsia="Calibri"/>
                <w:sz w:val="24"/>
                <w:szCs w:val="24"/>
                <w:lang w:eastAsia="en-US"/>
              </w:rPr>
              <w:t xml:space="preserve"> </w:t>
            </w:r>
          </w:p>
        </w:tc>
        <w:tc>
          <w:tcPr>
            <w:tcW w:w="1185" w:type="dxa"/>
            <w:vAlign w:val="center"/>
          </w:tcPr>
          <w:p w:rsidR="00CE1A93"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ПК-1</w:t>
            </w:r>
          </w:p>
          <w:p w:rsidR="00106060" w:rsidRDefault="004B6973"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1B5B7F">
              <w:rPr>
                <w:rFonts w:eastAsia="Calibri"/>
                <w:sz w:val="24"/>
                <w:szCs w:val="24"/>
                <w:lang w:eastAsia="en-US"/>
              </w:rPr>
              <w:t>4</w:t>
            </w:r>
          </w:p>
          <w:p w:rsidR="00CE1A93" w:rsidRPr="004B6973" w:rsidRDefault="00CE1A93" w:rsidP="00F227AB">
            <w:pPr>
              <w:widowControl/>
              <w:tabs>
                <w:tab w:val="left" w:pos="708"/>
              </w:tabs>
              <w:autoSpaceDE/>
              <w:adjustRightInd/>
              <w:jc w:val="both"/>
              <w:rPr>
                <w:rFonts w:eastAsia="Calibri"/>
                <w:sz w:val="24"/>
                <w:szCs w:val="24"/>
                <w:lang w:eastAsia="en-US"/>
              </w:rPr>
            </w:pPr>
          </w:p>
        </w:tc>
      </w:tr>
    </w:tbl>
    <w:p w:rsidR="00D02EB8" w:rsidRPr="00835246" w:rsidRDefault="00D02EB8" w:rsidP="00A76E53">
      <w:pPr>
        <w:widowControl/>
        <w:autoSpaceDE/>
        <w:autoSpaceDN/>
        <w:adjustRightInd/>
        <w:contextualSpacing/>
        <w:jc w:val="both"/>
        <w:rPr>
          <w:rFonts w:eastAsia="Calibri"/>
          <w:b/>
          <w:spacing w:val="4"/>
          <w:sz w:val="24"/>
          <w:szCs w:val="24"/>
          <w:lang w:eastAsia="en-US"/>
        </w:rPr>
      </w:pPr>
    </w:p>
    <w:p w:rsidR="007F4B97" w:rsidRPr="00835246" w:rsidRDefault="007F4B97" w:rsidP="00A76E53">
      <w:pPr>
        <w:widowControl/>
        <w:autoSpaceDE/>
        <w:autoSpaceDN/>
        <w:adjustRightInd/>
        <w:ind w:firstLine="709"/>
        <w:contextualSpacing/>
        <w:jc w:val="both"/>
        <w:rPr>
          <w:rFonts w:eastAsia="Calibri"/>
          <w:b/>
          <w:spacing w:val="4"/>
          <w:sz w:val="24"/>
          <w:szCs w:val="24"/>
          <w:lang w:eastAsia="en-US"/>
        </w:rPr>
      </w:pPr>
      <w:r w:rsidRPr="00835246">
        <w:rPr>
          <w:rFonts w:eastAsia="Calibri"/>
          <w:b/>
          <w:spacing w:val="4"/>
          <w:sz w:val="24"/>
          <w:szCs w:val="24"/>
          <w:lang w:eastAsia="en-US"/>
        </w:rPr>
        <w:t xml:space="preserve">4. </w:t>
      </w:r>
      <w:r w:rsidR="00BB6C9A" w:rsidRPr="008352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5246" w:rsidRDefault="007F4B97" w:rsidP="00A76E53">
      <w:pPr>
        <w:ind w:firstLine="709"/>
        <w:jc w:val="both"/>
        <w:rPr>
          <w:sz w:val="24"/>
          <w:szCs w:val="24"/>
        </w:rPr>
      </w:pPr>
    </w:p>
    <w:p w:rsidR="00BB6C9A" w:rsidRPr="00835246" w:rsidRDefault="00BB6C9A"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 xml:space="preserve">Объем учебной дисциплины – </w:t>
      </w:r>
      <w:r w:rsidR="003D33F0">
        <w:rPr>
          <w:rFonts w:eastAsia="Calibri"/>
          <w:sz w:val="24"/>
          <w:szCs w:val="24"/>
          <w:lang w:eastAsia="en-US"/>
        </w:rPr>
        <w:t>3</w:t>
      </w:r>
      <w:r w:rsidR="004B6973">
        <w:rPr>
          <w:rFonts w:eastAsia="Calibri"/>
          <w:sz w:val="24"/>
          <w:szCs w:val="24"/>
          <w:lang w:eastAsia="en-US"/>
        </w:rPr>
        <w:t xml:space="preserve"> </w:t>
      </w:r>
      <w:r w:rsidRPr="00835246">
        <w:rPr>
          <w:rFonts w:eastAsia="Calibri"/>
          <w:sz w:val="24"/>
          <w:szCs w:val="24"/>
          <w:lang w:eastAsia="en-US"/>
        </w:rPr>
        <w:t xml:space="preserve">зачетных единиц – </w:t>
      </w:r>
      <w:r w:rsidR="003D33F0">
        <w:rPr>
          <w:rFonts w:eastAsia="Calibri"/>
          <w:sz w:val="24"/>
          <w:szCs w:val="24"/>
          <w:lang w:eastAsia="en-US"/>
        </w:rPr>
        <w:t>108</w:t>
      </w:r>
      <w:r w:rsidR="004B6973">
        <w:rPr>
          <w:rFonts w:eastAsia="Calibri"/>
          <w:sz w:val="24"/>
          <w:szCs w:val="24"/>
          <w:lang w:eastAsia="en-US"/>
        </w:rPr>
        <w:t xml:space="preserve"> </w:t>
      </w:r>
      <w:r w:rsidRPr="00835246">
        <w:rPr>
          <w:rFonts w:eastAsia="Calibri"/>
          <w:sz w:val="24"/>
          <w:szCs w:val="24"/>
          <w:lang w:eastAsia="en-US"/>
        </w:rPr>
        <w:t>академических часов</w:t>
      </w:r>
    </w:p>
    <w:p w:rsidR="00A32A5F" w:rsidRPr="00835246" w:rsidRDefault="00FB05DD"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Из них</w:t>
      </w:r>
      <w:r w:rsidRPr="008352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Очная форма обучения</w:t>
            </w:r>
          </w:p>
        </w:tc>
        <w:tc>
          <w:tcPr>
            <w:tcW w:w="2517" w:type="dxa"/>
            <w:vAlign w:val="center"/>
          </w:tcPr>
          <w:p w:rsidR="00A76E53"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Заочная форма </w:t>
            </w:r>
          </w:p>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обучения</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Контактная работа</w:t>
            </w:r>
          </w:p>
        </w:tc>
        <w:tc>
          <w:tcPr>
            <w:tcW w:w="2693" w:type="dxa"/>
            <w:vAlign w:val="center"/>
          </w:tcPr>
          <w:p w:rsidR="00A32A5F" w:rsidRPr="00835246" w:rsidRDefault="003D33F0"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835246" w:rsidRDefault="004B6973" w:rsidP="003D33F0">
            <w:pPr>
              <w:widowControl/>
              <w:autoSpaceDE/>
              <w:autoSpaceDN/>
              <w:adjustRightInd/>
              <w:jc w:val="center"/>
              <w:rPr>
                <w:rFonts w:eastAsia="Calibri"/>
                <w:sz w:val="24"/>
                <w:szCs w:val="24"/>
                <w:lang w:eastAsia="en-US"/>
              </w:rPr>
            </w:pPr>
            <w:r>
              <w:rPr>
                <w:rFonts w:eastAsia="Calibri"/>
                <w:sz w:val="24"/>
                <w:szCs w:val="24"/>
                <w:lang w:eastAsia="en-US"/>
              </w:rPr>
              <w:t>1</w:t>
            </w:r>
            <w:r w:rsidR="003D33F0">
              <w:rPr>
                <w:rFonts w:eastAsia="Calibri"/>
                <w:sz w:val="24"/>
                <w:szCs w:val="24"/>
                <w:lang w:eastAsia="en-US"/>
              </w:rPr>
              <w:t>4</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Лекций</w:t>
            </w:r>
          </w:p>
        </w:tc>
        <w:tc>
          <w:tcPr>
            <w:tcW w:w="2693" w:type="dxa"/>
            <w:vAlign w:val="center"/>
          </w:tcPr>
          <w:p w:rsidR="00A32A5F" w:rsidRPr="00835246" w:rsidRDefault="003D33F0"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835246" w:rsidRDefault="003D33F0"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Лабораторных работ</w:t>
            </w:r>
          </w:p>
        </w:tc>
        <w:tc>
          <w:tcPr>
            <w:tcW w:w="2693" w:type="dxa"/>
            <w:vAlign w:val="center"/>
          </w:tcPr>
          <w:p w:rsidR="00A32A5F"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c>
          <w:tcPr>
            <w:tcW w:w="2517" w:type="dxa"/>
            <w:vAlign w:val="center"/>
          </w:tcPr>
          <w:p w:rsidR="00A32A5F" w:rsidRPr="00835246" w:rsidRDefault="0047633A"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r>
      <w:tr w:rsidR="00A32A5F" w:rsidRPr="00835246" w:rsidTr="004B6973">
        <w:trPr>
          <w:trHeight w:val="288"/>
        </w:trPr>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lastRenderedPageBreak/>
              <w:t>Практических занятий</w:t>
            </w:r>
          </w:p>
        </w:tc>
        <w:tc>
          <w:tcPr>
            <w:tcW w:w="2693" w:type="dxa"/>
            <w:vAlign w:val="center"/>
          </w:tcPr>
          <w:p w:rsidR="00A32A5F" w:rsidRPr="00835246" w:rsidRDefault="003D33F0"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835246" w:rsidRDefault="003D33F0" w:rsidP="00C84CBA">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Самостоятельная работа обучающихся</w:t>
            </w:r>
          </w:p>
        </w:tc>
        <w:tc>
          <w:tcPr>
            <w:tcW w:w="2693" w:type="dxa"/>
            <w:vAlign w:val="center"/>
          </w:tcPr>
          <w:p w:rsidR="00A32A5F" w:rsidRPr="00835246" w:rsidRDefault="003D33F0" w:rsidP="00C84CBA">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835246" w:rsidRDefault="003D33F0" w:rsidP="0087222D">
            <w:pPr>
              <w:widowControl/>
              <w:autoSpaceDE/>
              <w:autoSpaceDN/>
              <w:adjustRightInd/>
              <w:jc w:val="center"/>
              <w:rPr>
                <w:rFonts w:eastAsia="Calibri"/>
                <w:sz w:val="24"/>
                <w:szCs w:val="24"/>
                <w:lang w:eastAsia="en-US"/>
              </w:rPr>
            </w:pPr>
            <w:r>
              <w:rPr>
                <w:rFonts w:eastAsia="Calibri"/>
                <w:sz w:val="24"/>
                <w:szCs w:val="24"/>
                <w:lang w:eastAsia="en-US"/>
              </w:rPr>
              <w:t>90</w:t>
            </w:r>
          </w:p>
        </w:tc>
      </w:tr>
      <w:tr w:rsidR="0047633A" w:rsidRPr="00835246" w:rsidTr="00330957">
        <w:tc>
          <w:tcPr>
            <w:tcW w:w="4365" w:type="dxa"/>
          </w:tcPr>
          <w:p w:rsidR="0047633A" w:rsidRPr="00835246" w:rsidRDefault="0047633A"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Контроль</w:t>
            </w:r>
          </w:p>
        </w:tc>
        <w:tc>
          <w:tcPr>
            <w:tcW w:w="2693" w:type="dxa"/>
            <w:vAlign w:val="center"/>
          </w:tcPr>
          <w:p w:rsidR="0047633A" w:rsidRPr="00835246" w:rsidRDefault="003D33F0"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835246" w:rsidRDefault="003D33F0"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35246" w:rsidTr="00330957">
        <w:tc>
          <w:tcPr>
            <w:tcW w:w="4365" w:type="dxa"/>
            <w:vAlign w:val="center"/>
          </w:tcPr>
          <w:p w:rsidR="00A32A5F" w:rsidRPr="00835246" w:rsidRDefault="00A32A5F" w:rsidP="00330957">
            <w:pPr>
              <w:widowControl/>
              <w:autoSpaceDE/>
              <w:autoSpaceDN/>
              <w:adjustRightInd/>
              <w:rPr>
                <w:rFonts w:eastAsia="Calibri"/>
                <w:sz w:val="24"/>
                <w:szCs w:val="24"/>
                <w:lang w:eastAsia="en-US"/>
              </w:rPr>
            </w:pPr>
            <w:r w:rsidRPr="00835246">
              <w:rPr>
                <w:rFonts w:eastAsia="Calibri"/>
                <w:sz w:val="24"/>
                <w:szCs w:val="24"/>
                <w:lang w:eastAsia="en-US"/>
              </w:rPr>
              <w:t>Формы промежуточной аттестации</w:t>
            </w:r>
          </w:p>
        </w:tc>
        <w:tc>
          <w:tcPr>
            <w:tcW w:w="2693" w:type="dxa"/>
            <w:vAlign w:val="center"/>
          </w:tcPr>
          <w:p w:rsidR="00A32A5F" w:rsidRPr="00835246" w:rsidRDefault="003D33F0" w:rsidP="00F14D6F">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835246">
              <w:rPr>
                <w:rFonts w:eastAsia="Calibri"/>
                <w:sz w:val="24"/>
                <w:szCs w:val="24"/>
                <w:lang w:eastAsia="en-US"/>
              </w:rPr>
              <w:t xml:space="preserve"> в </w:t>
            </w:r>
            <w:r w:rsidR="00F14D6F">
              <w:rPr>
                <w:rFonts w:eastAsia="Calibri"/>
                <w:sz w:val="24"/>
                <w:szCs w:val="24"/>
                <w:lang w:eastAsia="en-US"/>
              </w:rPr>
              <w:t>3</w:t>
            </w:r>
            <w:r w:rsidR="00C84CBA" w:rsidRPr="00835246">
              <w:rPr>
                <w:rFonts w:eastAsia="Calibri"/>
                <w:sz w:val="24"/>
                <w:szCs w:val="24"/>
                <w:lang w:eastAsia="en-US"/>
              </w:rPr>
              <w:t xml:space="preserve"> </w:t>
            </w:r>
            <w:r w:rsidR="00783D3E" w:rsidRPr="00835246">
              <w:rPr>
                <w:rFonts w:eastAsia="Calibri"/>
                <w:sz w:val="24"/>
                <w:szCs w:val="24"/>
                <w:lang w:eastAsia="en-US"/>
              </w:rPr>
              <w:t>семестре</w:t>
            </w:r>
          </w:p>
        </w:tc>
        <w:tc>
          <w:tcPr>
            <w:tcW w:w="2517" w:type="dxa"/>
            <w:vAlign w:val="center"/>
          </w:tcPr>
          <w:p w:rsidR="00A32A5F" w:rsidRPr="00835246" w:rsidRDefault="003D33F0" w:rsidP="003D33F0">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835246">
              <w:rPr>
                <w:rFonts w:eastAsia="Calibri"/>
                <w:sz w:val="24"/>
                <w:szCs w:val="24"/>
                <w:lang w:eastAsia="en-US"/>
              </w:rPr>
              <w:t xml:space="preserve"> в </w:t>
            </w:r>
            <w:r>
              <w:rPr>
                <w:rFonts w:eastAsia="Calibri"/>
                <w:sz w:val="24"/>
                <w:szCs w:val="24"/>
                <w:lang w:eastAsia="en-US"/>
              </w:rPr>
              <w:t>4</w:t>
            </w:r>
            <w:r w:rsidR="004B6973">
              <w:rPr>
                <w:rFonts w:eastAsia="Calibri"/>
                <w:sz w:val="24"/>
                <w:szCs w:val="24"/>
                <w:lang w:eastAsia="en-US"/>
              </w:rPr>
              <w:t xml:space="preserve"> </w:t>
            </w:r>
            <w:r w:rsidR="00A32A5F" w:rsidRPr="00835246">
              <w:rPr>
                <w:rFonts w:eastAsia="Calibri"/>
                <w:sz w:val="24"/>
                <w:szCs w:val="24"/>
                <w:lang w:eastAsia="en-US"/>
              </w:rPr>
              <w:t>семестре</w:t>
            </w:r>
          </w:p>
        </w:tc>
      </w:tr>
    </w:tbl>
    <w:p w:rsidR="00A32A5F" w:rsidRPr="00835246" w:rsidRDefault="00A32A5F" w:rsidP="00A76E53">
      <w:pPr>
        <w:widowControl/>
        <w:autoSpaceDE/>
        <w:autoSpaceDN/>
        <w:adjustRightInd/>
        <w:ind w:firstLine="709"/>
        <w:jc w:val="both"/>
        <w:rPr>
          <w:rFonts w:eastAsia="Calibri"/>
          <w:sz w:val="24"/>
          <w:szCs w:val="24"/>
          <w:lang w:eastAsia="en-US"/>
        </w:rPr>
      </w:pPr>
    </w:p>
    <w:p w:rsidR="007F4B97" w:rsidRPr="00835246" w:rsidRDefault="0047572F" w:rsidP="00A76E53">
      <w:pPr>
        <w:keepNext/>
        <w:ind w:firstLine="709"/>
        <w:jc w:val="both"/>
        <w:rPr>
          <w:rFonts w:eastAsia="Calibri"/>
          <w:b/>
          <w:sz w:val="24"/>
          <w:szCs w:val="24"/>
        </w:rPr>
      </w:pPr>
      <w:r w:rsidRPr="00835246">
        <w:rPr>
          <w:b/>
          <w:sz w:val="24"/>
          <w:szCs w:val="24"/>
        </w:rPr>
        <w:t xml:space="preserve">5. </w:t>
      </w:r>
      <w:r w:rsidR="0047633A" w:rsidRPr="008352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5246" w:rsidRDefault="007F4B97" w:rsidP="00A76E53">
      <w:pPr>
        <w:keepNext/>
        <w:ind w:firstLine="709"/>
        <w:contextualSpacing/>
        <w:jc w:val="both"/>
        <w:rPr>
          <w:rFonts w:eastAsia="Calibri"/>
          <w:b/>
          <w:sz w:val="24"/>
          <w:szCs w:val="24"/>
        </w:rPr>
      </w:pPr>
    </w:p>
    <w:p w:rsidR="00114770" w:rsidRPr="00835246" w:rsidRDefault="00114770" w:rsidP="00A76E53">
      <w:pPr>
        <w:tabs>
          <w:tab w:val="left" w:pos="900"/>
        </w:tabs>
        <w:ind w:firstLine="709"/>
        <w:jc w:val="both"/>
        <w:rPr>
          <w:b/>
          <w:sz w:val="24"/>
          <w:szCs w:val="24"/>
        </w:rPr>
      </w:pPr>
      <w:r w:rsidRPr="00835246">
        <w:rPr>
          <w:b/>
          <w:sz w:val="24"/>
          <w:szCs w:val="24"/>
        </w:rPr>
        <w:t>5.1. Тематический план для очной формы обучения</w:t>
      </w:r>
    </w:p>
    <w:p w:rsidR="00DA489D" w:rsidRPr="00835246"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835246" w:rsidTr="007C660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835246" w:rsidRDefault="00DA489D" w:rsidP="00F14D6F">
            <w:pPr>
              <w:widowControl/>
              <w:autoSpaceDE/>
              <w:autoSpaceDN/>
              <w:adjustRightInd/>
              <w:jc w:val="both"/>
              <w:rPr>
                <w:b/>
                <w:bCs/>
                <w:sz w:val="24"/>
                <w:szCs w:val="24"/>
              </w:rPr>
            </w:pPr>
            <w:r w:rsidRPr="00835246">
              <w:rPr>
                <w:b/>
                <w:bCs/>
                <w:sz w:val="24"/>
                <w:szCs w:val="24"/>
              </w:rPr>
              <w:t xml:space="preserve">Семестр </w:t>
            </w:r>
            <w:r w:rsidR="00F14D6F">
              <w:rPr>
                <w:b/>
                <w:bCs/>
                <w:sz w:val="24"/>
                <w:szCs w:val="24"/>
              </w:rPr>
              <w:t>3</w:t>
            </w:r>
          </w:p>
        </w:tc>
      </w:tr>
      <w:tr w:rsidR="00C84CBA" w:rsidRPr="00835246" w:rsidTr="007C660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835246" w:rsidRDefault="00C84CBA" w:rsidP="00CE662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b/>
                <w:bCs/>
                <w:sz w:val="24"/>
                <w:szCs w:val="24"/>
              </w:rPr>
            </w:pPr>
            <w:r w:rsidRPr="00835246">
              <w:rPr>
                <w:b/>
                <w:bCs/>
                <w:sz w:val="24"/>
                <w:szCs w:val="24"/>
              </w:rPr>
              <w:t>Всего</w:t>
            </w:r>
          </w:p>
        </w:tc>
      </w:tr>
      <w:tr w:rsidR="007C6608" w:rsidTr="007C660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7C6608" w:rsidRDefault="007C6608" w:rsidP="004B6973">
            <w:pPr>
              <w:jc w:val="center"/>
              <w:rPr>
                <w:color w:val="000000"/>
                <w:sz w:val="24"/>
                <w:szCs w:val="24"/>
                <w:lang w:eastAsia="en-US"/>
              </w:rPr>
            </w:pPr>
            <w:r>
              <w:rPr>
                <w:color w:val="000000"/>
              </w:rPr>
              <w:t xml:space="preserve">Раздел I. </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4B6973">
            <w:pPr>
              <w:jc w:val="center"/>
              <w:rPr>
                <w:color w:val="000000"/>
                <w:sz w:val="24"/>
                <w:szCs w:val="24"/>
                <w:lang w:eastAsia="en-US"/>
              </w:rPr>
            </w:pPr>
            <w:r w:rsidRPr="00C44196">
              <w:rPr>
                <w:color w:val="000000"/>
                <w:sz w:val="24"/>
                <w:szCs w:val="24"/>
              </w:rPr>
              <w:t xml:space="preserve">Тема № 1. </w:t>
            </w:r>
            <w:r w:rsidR="004B6973" w:rsidRPr="00C44196">
              <w:rPr>
                <w:sz w:val="24"/>
                <w:szCs w:val="24"/>
              </w:rPr>
              <w:t>Вариантность языкового знака</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rPr>
              <w:t>3</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6</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7</w:t>
            </w:r>
          </w:p>
        </w:tc>
        <w:tc>
          <w:tcPr>
            <w:tcW w:w="780" w:type="dxa"/>
            <w:tcBorders>
              <w:bottom w:val="single" w:sz="8" w:space="0" w:color="auto"/>
              <w:right w:val="single" w:sz="8" w:space="0" w:color="auto"/>
            </w:tcBorders>
            <w:vAlign w:val="center"/>
            <w:hideMark/>
          </w:tcPr>
          <w:p w:rsidR="007C6608" w:rsidRPr="000D5AF5" w:rsidRDefault="003D33F0" w:rsidP="002A72F8">
            <w:pPr>
              <w:jc w:val="center"/>
              <w:rPr>
                <w:b/>
                <w:bCs/>
                <w:color w:val="000000"/>
                <w:sz w:val="22"/>
                <w:szCs w:val="22"/>
                <w:lang w:eastAsia="en-US"/>
              </w:rPr>
            </w:pPr>
            <w:r>
              <w:rPr>
                <w:b/>
                <w:bCs/>
                <w:color w:val="000000"/>
                <w:sz w:val="22"/>
                <w:szCs w:val="22"/>
              </w:rPr>
              <w:t>16</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b/>
                <w:bCs/>
                <w:i/>
                <w:iCs/>
                <w:color w:val="000000"/>
                <w:sz w:val="22"/>
                <w:szCs w:val="22"/>
                <w:lang w:eastAsia="en-US"/>
              </w:rPr>
            </w:pPr>
            <w:r w:rsidRPr="000D5AF5">
              <w:rPr>
                <w:b/>
                <w:bCs/>
                <w:i/>
                <w:iCs/>
                <w:color w:val="000000"/>
                <w:sz w:val="22"/>
                <w:szCs w:val="22"/>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4B6973">
            <w:pPr>
              <w:jc w:val="center"/>
              <w:rPr>
                <w:color w:val="000000"/>
                <w:sz w:val="24"/>
                <w:szCs w:val="24"/>
                <w:lang w:eastAsia="en-US"/>
              </w:rPr>
            </w:pPr>
            <w:r w:rsidRPr="00C44196">
              <w:rPr>
                <w:color w:val="000000"/>
                <w:sz w:val="24"/>
                <w:szCs w:val="24"/>
              </w:rPr>
              <w:t>Тема № 2.</w:t>
            </w:r>
            <w:r w:rsidR="004B6973" w:rsidRPr="00C44196">
              <w:rPr>
                <w:sz w:val="24"/>
                <w:szCs w:val="24"/>
              </w:rPr>
              <w:t xml:space="preserve"> Понятие языковой нормы</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3</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rPr>
              <w:t>6</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8</w:t>
            </w:r>
          </w:p>
        </w:tc>
        <w:tc>
          <w:tcPr>
            <w:tcW w:w="780" w:type="dxa"/>
            <w:tcBorders>
              <w:bottom w:val="single" w:sz="8" w:space="0" w:color="auto"/>
              <w:right w:val="single" w:sz="8" w:space="0" w:color="auto"/>
            </w:tcBorders>
            <w:vAlign w:val="center"/>
            <w:hideMark/>
          </w:tcPr>
          <w:p w:rsidR="007C6608" w:rsidRPr="000D5AF5" w:rsidRDefault="003D33F0" w:rsidP="002A72F8">
            <w:pPr>
              <w:jc w:val="center"/>
              <w:rPr>
                <w:b/>
                <w:bCs/>
                <w:color w:val="000000"/>
                <w:sz w:val="22"/>
                <w:szCs w:val="22"/>
                <w:lang w:eastAsia="en-US"/>
              </w:rPr>
            </w:pPr>
            <w:r>
              <w:rPr>
                <w:b/>
                <w:bCs/>
                <w:color w:val="000000"/>
                <w:sz w:val="22"/>
                <w:szCs w:val="22"/>
              </w:rPr>
              <w:t>17</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1B5B7F" w:rsidP="002A72F8">
            <w:pPr>
              <w:jc w:val="center"/>
              <w:rPr>
                <w:b/>
                <w:bCs/>
                <w:i/>
                <w:iCs/>
                <w:color w:val="000000"/>
                <w:sz w:val="22"/>
                <w:szCs w:val="22"/>
                <w:lang w:eastAsia="en-US"/>
              </w:rPr>
            </w:pPr>
            <w:r>
              <w:rPr>
                <w:b/>
                <w:bCs/>
                <w:i/>
                <w:iCs/>
                <w:color w:val="000000"/>
                <w:sz w:val="22"/>
                <w:szCs w:val="22"/>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4B6973">
            <w:pPr>
              <w:spacing w:after="240"/>
              <w:jc w:val="center"/>
              <w:rPr>
                <w:color w:val="000000"/>
                <w:sz w:val="24"/>
                <w:szCs w:val="24"/>
                <w:lang w:eastAsia="en-US"/>
              </w:rPr>
            </w:pPr>
            <w:r w:rsidRPr="00C44196">
              <w:rPr>
                <w:color w:val="000000"/>
                <w:sz w:val="24"/>
                <w:szCs w:val="24"/>
              </w:rPr>
              <w:t xml:space="preserve">Тема № 3. </w:t>
            </w:r>
            <w:r w:rsidR="004B6973" w:rsidRPr="00C44196">
              <w:rPr>
                <w:sz w:val="24"/>
                <w:szCs w:val="24"/>
              </w:rPr>
              <w:t>Изменения в русском произношении и ударении</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3</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6</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10</w:t>
            </w:r>
          </w:p>
        </w:tc>
        <w:tc>
          <w:tcPr>
            <w:tcW w:w="780" w:type="dxa"/>
            <w:tcBorders>
              <w:bottom w:val="single" w:sz="8" w:space="0" w:color="auto"/>
              <w:right w:val="single" w:sz="8" w:space="0" w:color="auto"/>
            </w:tcBorders>
            <w:vAlign w:val="center"/>
            <w:hideMark/>
          </w:tcPr>
          <w:p w:rsidR="007C6608" w:rsidRPr="000D5AF5" w:rsidRDefault="003D33F0" w:rsidP="002A72F8">
            <w:pPr>
              <w:jc w:val="center"/>
              <w:rPr>
                <w:b/>
                <w:bCs/>
                <w:color w:val="000000"/>
                <w:sz w:val="22"/>
                <w:szCs w:val="22"/>
                <w:lang w:eastAsia="en-US"/>
              </w:rPr>
            </w:pPr>
            <w:r>
              <w:rPr>
                <w:b/>
                <w:bCs/>
                <w:color w:val="000000"/>
                <w:sz w:val="22"/>
                <w:szCs w:val="22"/>
              </w:rPr>
              <w:t>19</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C44196"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b/>
                <w:bCs/>
                <w:i/>
                <w:iCs/>
                <w:color w:val="000000"/>
                <w:sz w:val="22"/>
                <w:szCs w:val="22"/>
                <w:lang w:eastAsia="en-US"/>
              </w:rPr>
            </w:pPr>
            <w:r w:rsidRPr="000D5AF5">
              <w:rPr>
                <w:b/>
                <w:bCs/>
                <w:i/>
                <w:iCs/>
                <w:color w:val="000000"/>
                <w:sz w:val="22"/>
                <w:szCs w:val="22"/>
              </w:rPr>
              <w:t>4</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7C6608" w:rsidRPr="00C44196" w:rsidRDefault="007C6608" w:rsidP="004B6973">
            <w:pPr>
              <w:jc w:val="center"/>
              <w:rPr>
                <w:color w:val="000000"/>
                <w:sz w:val="24"/>
                <w:szCs w:val="24"/>
                <w:lang w:eastAsia="en-US"/>
              </w:rPr>
            </w:pPr>
            <w:r w:rsidRPr="00C44196">
              <w:rPr>
                <w:color w:val="000000"/>
                <w:sz w:val="24"/>
                <w:szCs w:val="24"/>
              </w:rPr>
              <w:t>Тема № 4</w:t>
            </w:r>
            <w:r w:rsidR="004B6973" w:rsidRPr="00C44196">
              <w:rPr>
                <w:sz w:val="24"/>
                <w:szCs w:val="24"/>
              </w:rPr>
              <w:t xml:space="preserve"> Основные тенденции в словообразовательной системе русского языка</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2</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6</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10</w:t>
            </w:r>
          </w:p>
        </w:tc>
        <w:tc>
          <w:tcPr>
            <w:tcW w:w="780" w:type="dxa"/>
            <w:tcBorders>
              <w:bottom w:val="single" w:sz="8" w:space="0" w:color="auto"/>
              <w:right w:val="single" w:sz="8" w:space="0" w:color="auto"/>
            </w:tcBorders>
            <w:vAlign w:val="center"/>
            <w:hideMark/>
          </w:tcPr>
          <w:p w:rsidR="007C6608" w:rsidRPr="000D5AF5" w:rsidRDefault="003D33F0" w:rsidP="002A72F8">
            <w:pPr>
              <w:jc w:val="center"/>
              <w:rPr>
                <w:b/>
                <w:bCs/>
                <w:color w:val="000000"/>
                <w:sz w:val="22"/>
                <w:szCs w:val="22"/>
                <w:lang w:eastAsia="en-US"/>
              </w:rPr>
            </w:pPr>
            <w:r>
              <w:rPr>
                <w:b/>
                <w:bCs/>
                <w:color w:val="000000"/>
                <w:sz w:val="22"/>
                <w:szCs w:val="22"/>
              </w:rPr>
              <w:t>18</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7C6608" w:rsidRPr="00C44196" w:rsidRDefault="007C6608" w:rsidP="007C6608">
            <w:pPr>
              <w:jc w:val="center"/>
              <w:rPr>
                <w:color w:val="000000"/>
                <w:sz w:val="24"/>
                <w:szCs w:val="24"/>
                <w:lang w:eastAsia="en-US"/>
              </w:rPr>
            </w:pP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3D33F0" w:rsidP="002A72F8">
            <w:pPr>
              <w:jc w:val="center"/>
              <w:rPr>
                <w:b/>
                <w:bCs/>
                <w:i/>
                <w:iCs/>
                <w:color w:val="000000"/>
                <w:sz w:val="22"/>
                <w:szCs w:val="22"/>
                <w:lang w:eastAsia="en-US"/>
              </w:rPr>
            </w:pPr>
            <w:r>
              <w:rPr>
                <w:b/>
                <w:bCs/>
                <w:i/>
                <w:iCs/>
                <w:color w:val="000000"/>
                <w:sz w:val="22"/>
                <w:szCs w:val="22"/>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rsidR="007C6608" w:rsidRPr="00C44196" w:rsidRDefault="007C6608" w:rsidP="004B6973">
            <w:pPr>
              <w:spacing w:after="240"/>
              <w:jc w:val="center"/>
              <w:rPr>
                <w:color w:val="000000"/>
                <w:sz w:val="24"/>
                <w:szCs w:val="24"/>
                <w:lang w:eastAsia="en-US"/>
              </w:rPr>
            </w:pPr>
            <w:r w:rsidRPr="00C44196">
              <w:rPr>
                <w:color w:val="000000"/>
                <w:sz w:val="24"/>
                <w:szCs w:val="24"/>
              </w:rPr>
              <w:t xml:space="preserve">Тема № 5. </w:t>
            </w:r>
            <w:r w:rsidR="004B6973" w:rsidRPr="00C44196">
              <w:rPr>
                <w:sz w:val="24"/>
                <w:szCs w:val="24"/>
              </w:rPr>
              <w:t>Основные тенденции в морфологии</w:t>
            </w:r>
            <w:r w:rsidR="00C44196" w:rsidRPr="00C44196">
              <w:rPr>
                <w:sz w:val="24"/>
                <w:szCs w:val="24"/>
              </w:rPr>
              <w:t xml:space="preserve">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2</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rPr>
              <w:t>6</w:t>
            </w:r>
          </w:p>
        </w:tc>
        <w:tc>
          <w:tcPr>
            <w:tcW w:w="780" w:type="dxa"/>
            <w:tcBorders>
              <w:bottom w:val="single" w:sz="8" w:space="0" w:color="auto"/>
              <w:right w:val="single" w:sz="8" w:space="0" w:color="auto"/>
            </w:tcBorders>
            <w:vAlign w:val="center"/>
            <w:hideMark/>
          </w:tcPr>
          <w:p w:rsidR="007C6608" w:rsidRPr="000D5AF5" w:rsidRDefault="003D33F0" w:rsidP="002A72F8">
            <w:pPr>
              <w:jc w:val="center"/>
              <w:rPr>
                <w:b/>
                <w:bCs/>
                <w:color w:val="000000"/>
                <w:sz w:val="22"/>
                <w:szCs w:val="22"/>
                <w:lang w:eastAsia="en-US"/>
              </w:rPr>
            </w:pPr>
            <w:r>
              <w:rPr>
                <w:b/>
                <w:bCs/>
                <w:color w:val="000000"/>
                <w:sz w:val="22"/>
                <w:szCs w:val="22"/>
              </w:rPr>
              <w:t>12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3D33F0" w:rsidP="002A72F8">
            <w:pPr>
              <w:jc w:val="center"/>
              <w:rPr>
                <w:b/>
                <w:bCs/>
                <w:i/>
                <w:iCs/>
                <w:color w:val="000000"/>
                <w:sz w:val="22"/>
                <w:szCs w:val="22"/>
                <w:lang w:eastAsia="en-US"/>
              </w:rPr>
            </w:pPr>
            <w:r>
              <w:rPr>
                <w:b/>
                <w:bCs/>
                <w:i/>
                <w:iCs/>
                <w:color w:val="000000"/>
                <w:sz w:val="22"/>
                <w:szCs w:val="22"/>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4911CC">
            <w:pPr>
              <w:jc w:val="center"/>
              <w:rPr>
                <w:color w:val="000000"/>
                <w:sz w:val="24"/>
                <w:szCs w:val="24"/>
                <w:lang w:eastAsia="en-US"/>
              </w:rPr>
            </w:pPr>
            <w:r w:rsidRPr="00C44196">
              <w:rPr>
                <w:color w:val="000000"/>
                <w:sz w:val="24"/>
                <w:szCs w:val="24"/>
              </w:rPr>
              <w:t>Тема № 6.</w:t>
            </w:r>
            <w:r w:rsidR="004911CC" w:rsidRPr="00C44196">
              <w:rPr>
                <w:color w:val="000000"/>
                <w:sz w:val="24"/>
                <w:szCs w:val="24"/>
              </w:rPr>
              <w:t xml:space="preserve"> Основные </w:t>
            </w:r>
            <w:r w:rsidRPr="00C44196">
              <w:rPr>
                <w:color w:val="000000"/>
                <w:sz w:val="24"/>
                <w:szCs w:val="24"/>
              </w:rPr>
              <w:t xml:space="preserve"> </w:t>
            </w:r>
            <w:r w:rsidR="00C44196" w:rsidRPr="00C44196">
              <w:rPr>
                <w:sz w:val="24"/>
                <w:szCs w:val="24"/>
              </w:rPr>
              <w:t>процессы в грамматике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2</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4</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rPr>
              <w:t>6</w:t>
            </w:r>
          </w:p>
        </w:tc>
        <w:tc>
          <w:tcPr>
            <w:tcW w:w="780" w:type="dxa"/>
            <w:tcBorders>
              <w:bottom w:val="single" w:sz="8" w:space="0" w:color="auto"/>
              <w:right w:val="single" w:sz="8" w:space="0" w:color="auto"/>
            </w:tcBorders>
            <w:vAlign w:val="center"/>
            <w:hideMark/>
          </w:tcPr>
          <w:p w:rsidR="007C6608" w:rsidRPr="000D5AF5" w:rsidRDefault="003D33F0" w:rsidP="002A72F8">
            <w:pPr>
              <w:jc w:val="center"/>
              <w:rPr>
                <w:b/>
                <w:bCs/>
                <w:color w:val="000000"/>
                <w:sz w:val="22"/>
                <w:szCs w:val="22"/>
                <w:lang w:eastAsia="en-US"/>
              </w:rPr>
            </w:pPr>
            <w:r>
              <w:rPr>
                <w:b/>
                <w:bCs/>
                <w:color w:val="000000"/>
                <w:sz w:val="22"/>
                <w:szCs w:val="22"/>
              </w:rPr>
              <w:t>12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3D33F0" w:rsidP="002A72F8">
            <w:pPr>
              <w:jc w:val="center"/>
              <w:rPr>
                <w:b/>
                <w:bCs/>
                <w:i/>
                <w:iCs/>
                <w:color w:val="000000"/>
                <w:sz w:val="22"/>
                <w:szCs w:val="22"/>
                <w:lang w:eastAsia="en-US"/>
              </w:rPr>
            </w:pPr>
            <w:r>
              <w:rPr>
                <w:b/>
                <w:bCs/>
                <w:i/>
                <w:iCs/>
                <w:color w:val="000000"/>
                <w:sz w:val="22"/>
                <w:szCs w:val="22"/>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C44196">
            <w:pPr>
              <w:jc w:val="center"/>
              <w:rPr>
                <w:color w:val="000000"/>
                <w:sz w:val="24"/>
                <w:szCs w:val="24"/>
                <w:lang w:eastAsia="en-US"/>
              </w:rPr>
            </w:pPr>
            <w:r w:rsidRPr="00C44196">
              <w:rPr>
                <w:color w:val="000000"/>
                <w:sz w:val="24"/>
                <w:szCs w:val="24"/>
              </w:rPr>
              <w:lastRenderedPageBreak/>
              <w:t>Тема № 7.</w:t>
            </w:r>
            <w:r w:rsidR="00C44196" w:rsidRPr="00C44196">
              <w:rPr>
                <w:sz w:val="24"/>
                <w:szCs w:val="24"/>
              </w:rPr>
              <w:t xml:space="preserve"> Основные тенденции в синтаксическом строе</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3</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lang w:eastAsia="en-US"/>
              </w:rPr>
              <w:t>4</w:t>
            </w:r>
          </w:p>
        </w:tc>
        <w:tc>
          <w:tcPr>
            <w:tcW w:w="680" w:type="dxa"/>
            <w:tcBorders>
              <w:bottom w:val="single" w:sz="8" w:space="0" w:color="auto"/>
              <w:right w:val="single" w:sz="8" w:space="0" w:color="auto"/>
            </w:tcBorders>
            <w:vAlign w:val="center"/>
            <w:hideMark/>
          </w:tcPr>
          <w:p w:rsidR="007C6608" w:rsidRPr="000D5AF5" w:rsidRDefault="003D33F0" w:rsidP="002A72F8">
            <w:pPr>
              <w:jc w:val="center"/>
              <w:rPr>
                <w:color w:val="000000"/>
                <w:sz w:val="22"/>
                <w:szCs w:val="22"/>
                <w:lang w:eastAsia="en-US"/>
              </w:rPr>
            </w:pPr>
            <w:r>
              <w:rPr>
                <w:color w:val="000000"/>
                <w:sz w:val="22"/>
                <w:szCs w:val="22"/>
              </w:rPr>
              <w:t>7</w:t>
            </w:r>
          </w:p>
        </w:tc>
        <w:tc>
          <w:tcPr>
            <w:tcW w:w="780" w:type="dxa"/>
            <w:tcBorders>
              <w:bottom w:val="single" w:sz="8" w:space="0" w:color="auto"/>
              <w:right w:val="single" w:sz="8" w:space="0" w:color="auto"/>
            </w:tcBorders>
            <w:vAlign w:val="center"/>
            <w:hideMark/>
          </w:tcPr>
          <w:p w:rsidR="007C6608" w:rsidRPr="000D5AF5" w:rsidRDefault="003D33F0" w:rsidP="002A72F8">
            <w:pPr>
              <w:jc w:val="center"/>
              <w:rPr>
                <w:b/>
                <w:bCs/>
                <w:color w:val="000000"/>
                <w:sz w:val="22"/>
                <w:szCs w:val="22"/>
                <w:lang w:eastAsia="en-US"/>
              </w:rPr>
            </w:pPr>
            <w:r>
              <w:rPr>
                <w:b/>
                <w:bCs/>
                <w:color w:val="000000"/>
                <w:sz w:val="22"/>
                <w:szCs w:val="22"/>
              </w:rPr>
              <w:t>14</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3D33F0" w:rsidRDefault="007C6608" w:rsidP="002A72F8">
            <w:pPr>
              <w:jc w:val="center"/>
              <w:rPr>
                <w:color w:val="000000"/>
                <w:sz w:val="22"/>
                <w:szCs w:val="24"/>
                <w:lang w:eastAsia="en-US"/>
              </w:rPr>
            </w:pPr>
            <w:r w:rsidRPr="003D33F0">
              <w:rPr>
                <w:color w:val="000000"/>
                <w:sz w:val="22"/>
              </w:rPr>
              <w:t>Всего</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3D33F0" w:rsidP="002A72F8">
            <w:pPr>
              <w:jc w:val="center"/>
              <w:rPr>
                <w:color w:val="000000"/>
                <w:sz w:val="24"/>
                <w:szCs w:val="24"/>
                <w:lang w:eastAsia="en-US"/>
              </w:rPr>
            </w:pPr>
            <w:r>
              <w:rPr>
                <w:color w:val="000000"/>
              </w:rPr>
              <w:t>18</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0</w:t>
            </w:r>
          </w:p>
        </w:tc>
        <w:tc>
          <w:tcPr>
            <w:tcW w:w="680" w:type="dxa"/>
            <w:tcBorders>
              <w:bottom w:val="single" w:sz="8" w:space="0" w:color="auto"/>
              <w:right w:val="single" w:sz="8" w:space="0" w:color="auto"/>
            </w:tcBorders>
            <w:vAlign w:val="center"/>
            <w:hideMark/>
          </w:tcPr>
          <w:p w:rsidR="007C6608" w:rsidRDefault="003D33F0" w:rsidP="002A72F8">
            <w:pPr>
              <w:jc w:val="center"/>
              <w:rPr>
                <w:color w:val="000000"/>
                <w:sz w:val="24"/>
                <w:szCs w:val="24"/>
                <w:lang w:eastAsia="en-US"/>
              </w:rPr>
            </w:pPr>
            <w:r>
              <w:rPr>
                <w:color w:val="000000"/>
              </w:rPr>
              <w:t>36</w:t>
            </w:r>
          </w:p>
        </w:tc>
        <w:tc>
          <w:tcPr>
            <w:tcW w:w="680" w:type="dxa"/>
            <w:tcBorders>
              <w:bottom w:val="single" w:sz="8" w:space="0" w:color="auto"/>
              <w:right w:val="single" w:sz="8" w:space="0" w:color="auto"/>
            </w:tcBorders>
            <w:vAlign w:val="center"/>
            <w:hideMark/>
          </w:tcPr>
          <w:p w:rsidR="007C6608" w:rsidRDefault="003D33F0" w:rsidP="002A72F8">
            <w:pPr>
              <w:jc w:val="center"/>
              <w:rPr>
                <w:color w:val="000000"/>
                <w:sz w:val="24"/>
                <w:szCs w:val="24"/>
                <w:lang w:eastAsia="en-US"/>
              </w:rPr>
            </w:pPr>
            <w:r>
              <w:rPr>
                <w:color w:val="000000"/>
              </w:rPr>
              <w:t>54</w:t>
            </w:r>
          </w:p>
        </w:tc>
        <w:tc>
          <w:tcPr>
            <w:tcW w:w="780" w:type="dxa"/>
            <w:tcBorders>
              <w:bottom w:val="single" w:sz="8" w:space="0" w:color="auto"/>
              <w:right w:val="single" w:sz="8" w:space="0" w:color="auto"/>
            </w:tcBorders>
            <w:vAlign w:val="center"/>
            <w:hideMark/>
          </w:tcPr>
          <w:p w:rsidR="007C6608" w:rsidRDefault="000D5AF5" w:rsidP="003D33F0">
            <w:pPr>
              <w:jc w:val="center"/>
              <w:rPr>
                <w:b/>
                <w:bCs/>
                <w:color w:val="000000"/>
                <w:sz w:val="24"/>
                <w:szCs w:val="24"/>
                <w:lang w:eastAsia="en-US"/>
              </w:rPr>
            </w:pPr>
            <w:r>
              <w:rPr>
                <w:b/>
                <w:bCs/>
                <w:color w:val="000000"/>
                <w:sz w:val="24"/>
                <w:szCs w:val="24"/>
                <w:lang w:eastAsia="en-US"/>
              </w:rPr>
              <w:t>1</w:t>
            </w:r>
            <w:r w:rsidR="003D33F0">
              <w:rPr>
                <w:b/>
                <w:bCs/>
                <w:color w:val="000000"/>
                <w:sz w:val="24"/>
                <w:szCs w:val="24"/>
                <w:lang w:eastAsia="en-US"/>
              </w:rPr>
              <w:t>08</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3D33F0" w:rsidRDefault="007C6608" w:rsidP="002A72F8">
            <w:pPr>
              <w:jc w:val="center"/>
              <w:rPr>
                <w:color w:val="000000"/>
                <w:sz w:val="22"/>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rPr>
              <w:t>4</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7C6608" w:rsidRDefault="003D33F0" w:rsidP="002A72F8">
            <w:pPr>
              <w:jc w:val="center"/>
              <w:rPr>
                <w:i/>
                <w:iCs/>
                <w:color w:val="000000"/>
                <w:sz w:val="24"/>
                <w:szCs w:val="24"/>
                <w:lang w:eastAsia="en-US"/>
              </w:rPr>
            </w:pPr>
            <w:r>
              <w:rPr>
                <w:i/>
                <w:iCs/>
                <w:color w:val="000000"/>
              </w:rPr>
              <w:t>4</w:t>
            </w: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3D33F0" w:rsidP="002A72F8">
            <w:pPr>
              <w:jc w:val="center"/>
              <w:rPr>
                <w:b/>
                <w:bCs/>
                <w:i/>
                <w:iCs/>
                <w:color w:val="000000"/>
                <w:sz w:val="24"/>
                <w:szCs w:val="24"/>
                <w:lang w:eastAsia="en-US"/>
              </w:rPr>
            </w:pPr>
            <w:r>
              <w:rPr>
                <w:b/>
                <w:bCs/>
                <w:i/>
                <w:iCs/>
                <w:color w:val="000000"/>
              </w:rPr>
              <w:t>8</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rsidR="007C6608" w:rsidRPr="003D33F0" w:rsidRDefault="007C6608" w:rsidP="00962F9E">
            <w:pPr>
              <w:jc w:val="center"/>
              <w:rPr>
                <w:color w:val="000000"/>
                <w:sz w:val="22"/>
                <w:szCs w:val="24"/>
                <w:lang w:eastAsia="en-US"/>
              </w:rPr>
            </w:pPr>
            <w:r w:rsidRPr="003D33F0">
              <w:rPr>
                <w:color w:val="000000"/>
                <w:sz w:val="22"/>
              </w:rPr>
              <w:t>Контроль (</w:t>
            </w:r>
            <w:r w:rsidR="00962F9E">
              <w:rPr>
                <w:color w:val="000000"/>
                <w:sz w:val="22"/>
              </w:rPr>
              <w:t>зачет</w:t>
            </w:r>
            <w:r w:rsidRPr="003D33F0">
              <w:rPr>
                <w:color w:val="000000"/>
                <w:sz w:val="22"/>
              </w:rPr>
              <w:t>)</w:t>
            </w:r>
          </w:p>
        </w:tc>
        <w:tc>
          <w:tcPr>
            <w:tcW w:w="46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780" w:type="dxa"/>
            <w:tcBorders>
              <w:bottom w:val="single" w:sz="8" w:space="0" w:color="auto"/>
              <w:right w:val="single" w:sz="8" w:space="0" w:color="auto"/>
            </w:tcBorders>
            <w:vAlign w:val="center"/>
            <w:hideMark/>
          </w:tcPr>
          <w:p w:rsidR="007C6608" w:rsidRDefault="003D33F0" w:rsidP="002A72F8">
            <w:pPr>
              <w:jc w:val="center"/>
              <w:rPr>
                <w:b/>
                <w:bCs/>
                <w:color w:val="000000"/>
                <w:sz w:val="24"/>
                <w:szCs w:val="24"/>
                <w:lang w:eastAsia="en-US"/>
              </w:rPr>
            </w:pPr>
            <w:bookmarkStart w:id="0" w:name="RANGE!H37"/>
            <w:bookmarkEnd w:id="0"/>
            <w:r>
              <w:rPr>
                <w:b/>
                <w:b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7C6608" w:rsidRPr="003D33F0" w:rsidRDefault="007C6608" w:rsidP="00962F9E">
            <w:pPr>
              <w:jc w:val="center"/>
              <w:rPr>
                <w:color w:val="000000"/>
                <w:sz w:val="22"/>
                <w:szCs w:val="24"/>
                <w:lang w:eastAsia="en-US"/>
              </w:rPr>
            </w:pPr>
            <w:r w:rsidRPr="003D33F0">
              <w:rPr>
                <w:color w:val="000000"/>
                <w:sz w:val="22"/>
              </w:rPr>
              <w:t xml:space="preserve">Итого с </w:t>
            </w:r>
            <w:r w:rsidR="00962F9E">
              <w:rPr>
                <w:color w:val="000000"/>
                <w:sz w:val="22"/>
              </w:rPr>
              <w:t>зачетом</w:t>
            </w:r>
          </w:p>
        </w:tc>
        <w:tc>
          <w:tcPr>
            <w:tcW w:w="900" w:type="dxa"/>
            <w:gridSpan w:val="2"/>
            <w:tcBorders>
              <w:top w:val="single" w:sz="8" w:space="0" w:color="auto"/>
              <w:bottom w:val="single" w:sz="8" w:space="0" w:color="auto"/>
            </w:tcBorders>
            <w:shd w:val="clear" w:color="auto" w:fill="595959"/>
            <w:vAlign w:val="center"/>
            <w:hideMark/>
          </w:tcPr>
          <w:p w:rsidR="007C6608" w:rsidRDefault="007C6608" w:rsidP="002A72F8">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7C6608" w:rsidRDefault="000D5AF5" w:rsidP="003D33F0">
            <w:pPr>
              <w:jc w:val="center"/>
              <w:rPr>
                <w:b/>
                <w:bCs/>
                <w:i/>
                <w:iCs/>
                <w:color w:val="000000"/>
                <w:sz w:val="24"/>
                <w:szCs w:val="24"/>
                <w:lang w:eastAsia="en-US"/>
              </w:rPr>
            </w:pPr>
            <w:r w:rsidRPr="003D33F0">
              <w:rPr>
                <w:b/>
                <w:bCs/>
                <w:i/>
                <w:iCs/>
                <w:color w:val="000000"/>
                <w:sz w:val="22"/>
              </w:rPr>
              <w:t>1</w:t>
            </w:r>
            <w:r w:rsidR="003D33F0" w:rsidRPr="003D33F0">
              <w:rPr>
                <w:b/>
                <w:bCs/>
                <w:i/>
                <w:iCs/>
                <w:color w:val="000000"/>
                <w:sz w:val="22"/>
              </w:rPr>
              <w:t>08</w:t>
            </w:r>
          </w:p>
        </w:tc>
      </w:tr>
    </w:tbl>
    <w:p w:rsidR="00DA489D" w:rsidRPr="00835246" w:rsidRDefault="00DA489D" w:rsidP="00DA489D">
      <w:pPr>
        <w:tabs>
          <w:tab w:val="left" w:pos="900"/>
        </w:tabs>
        <w:jc w:val="both"/>
        <w:rPr>
          <w:b/>
          <w:sz w:val="24"/>
          <w:szCs w:val="24"/>
        </w:rPr>
      </w:pPr>
    </w:p>
    <w:p w:rsidR="00DA489D" w:rsidRPr="00835246" w:rsidRDefault="00DA489D" w:rsidP="00DA489D">
      <w:pPr>
        <w:tabs>
          <w:tab w:val="left" w:pos="900"/>
        </w:tabs>
        <w:jc w:val="both"/>
        <w:rPr>
          <w:b/>
          <w:sz w:val="24"/>
          <w:szCs w:val="24"/>
        </w:rPr>
      </w:pPr>
    </w:p>
    <w:p w:rsidR="007F4B97" w:rsidRPr="00835246" w:rsidRDefault="00114770" w:rsidP="00A76E53">
      <w:pPr>
        <w:tabs>
          <w:tab w:val="left" w:pos="900"/>
        </w:tabs>
        <w:ind w:firstLine="709"/>
        <w:jc w:val="both"/>
        <w:rPr>
          <w:b/>
          <w:sz w:val="24"/>
          <w:szCs w:val="24"/>
        </w:rPr>
      </w:pPr>
      <w:r w:rsidRPr="00835246">
        <w:rPr>
          <w:b/>
          <w:sz w:val="24"/>
          <w:szCs w:val="24"/>
        </w:rPr>
        <w:t xml:space="preserve">5.2. </w:t>
      </w:r>
      <w:r w:rsidR="007F4B97" w:rsidRPr="00835246">
        <w:rPr>
          <w:b/>
          <w:sz w:val="24"/>
          <w:szCs w:val="24"/>
        </w:rPr>
        <w:t xml:space="preserve">Тематический план для </w:t>
      </w:r>
      <w:r w:rsidR="00586FAD" w:rsidRPr="00835246">
        <w:rPr>
          <w:b/>
          <w:sz w:val="24"/>
          <w:szCs w:val="24"/>
        </w:rPr>
        <w:t>за</w:t>
      </w:r>
      <w:r w:rsidR="007F4B97" w:rsidRPr="00835246">
        <w:rPr>
          <w:b/>
          <w:sz w:val="24"/>
          <w:szCs w:val="24"/>
        </w:rPr>
        <w:t>очной формы обучения</w:t>
      </w:r>
    </w:p>
    <w:p w:rsidR="00AF61EB" w:rsidRPr="00835246" w:rsidRDefault="00AF61EB" w:rsidP="00AF61EB">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2A72F8" w:rsidRPr="00835246" w:rsidTr="002A72F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2A72F8" w:rsidRPr="00835246" w:rsidRDefault="002A72F8" w:rsidP="003D33F0">
            <w:pPr>
              <w:widowControl/>
              <w:autoSpaceDE/>
              <w:autoSpaceDN/>
              <w:adjustRightInd/>
              <w:jc w:val="both"/>
              <w:rPr>
                <w:b/>
                <w:bCs/>
                <w:sz w:val="24"/>
                <w:szCs w:val="24"/>
              </w:rPr>
            </w:pPr>
            <w:r w:rsidRPr="00835246">
              <w:rPr>
                <w:b/>
                <w:bCs/>
                <w:sz w:val="24"/>
                <w:szCs w:val="24"/>
              </w:rPr>
              <w:t xml:space="preserve">Семестр </w:t>
            </w:r>
            <w:r w:rsidR="003D33F0">
              <w:rPr>
                <w:b/>
                <w:bCs/>
                <w:sz w:val="24"/>
                <w:szCs w:val="24"/>
              </w:rPr>
              <w:t>4</w:t>
            </w:r>
          </w:p>
        </w:tc>
      </w:tr>
      <w:tr w:rsidR="002A72F8" w:rsidRPr="00835246" w:rsidTr="002A72F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A72F8" w:rsidRPr="00835246" w:rsidRDefault="002A72F8" w:rsidP="002A72F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b/>
                <w:bCs/>
                <w:sz w:val="24"/>
                <w:szCs w:val="24"/>
              </w:rPr>
            </w:pPr>
            <w:r w:rsidRPr="00835246">
              <w:rPr>
                <w:b/>
                <w:bCs/>
                <w:sz w:val="24"/>
                <w:szCs w:val="24"/>
              </w:rPr>
              <w:t>Всего</w:t>
            </w:r>
          </w:p>
        </w:tc>
      </w:tr>
      <w:tr w:rsidR="002A72F8" w:rsidTr="002A72F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2A72F8" w:rsidRDefault="002A72F8" w:rsidP="00C44196">
            <w:pPr>
              <w:jc w:val="center"/>
              <w:rPr>
                <w:color w:val="000000"/>
                <w:sz w:val="24"/>
                <w:szCs w:val="24"/>
                <w:lang w:eastAsia="en-US"/>
              </w:rPr>
            </w:pPr>
            <w:r>
              <w:rPr>
                <w:color w:val="000000"/>
              </w:rPr>
              <w:t xml:space="preserve">Раздел I. </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jc w:val="center"/>
              <w:rPr>
                <w:color w:val="000000"/>
                <w:sz w:val="24"/>
                <w:szCs w:val="24"/>
                <w:lang w:eastAsia="en-US"/>
              </w:rPr>
            </w:pPr>
            <w:r w:rsidRPr="00C44196">
              <w:rPr>
                <w:color w:val="000000"/>
                <w:sz w:val="24"/>
                <w:szCs w:val="24"/>
              </w:rPr>
              <w:t xml:space="preserve">Тема № 1. </w:t>
            </w:r>
            <w:r w:rsidRPr="00C44196">
              <w:rPr>
                <w:sz w:val="24"/>
                <w:szCs w:val="24"/>
              </w:rPr>
              <w:t>Вариантность языкового знака</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962F9E" w:rsidP="000B4DFB">
            <w:pPr>
              <w:jc w:val="center"/>
              <w:rPr>
                <w:color w:val="000000"/>
                <w:lang w:eastAsia="en-US"/>
              </w:rPr>
            </w:pPr>
            <w:r>
              <w:rPr>
                <w:color w:val="000000"/>
              </w:rPr>
              <w:t>13</w:t>
            </w:r>
          </w:p>
        </w:tc>
        <w:tc>
          <w:tcPr>
            <w:tcW w:w="780" w:type="dxa"/>
            <w:tcBorders>
              <w:bottom w:val="single" w:sz="8" w:space="0" w:color="auto"/>
              <w:right w:val="single" w:sz="8" w:space="0" w:color="auto"/>
            </w:tcBorders>
            <w:vAlign w:val="center"/>
            <w:hideMark/>
          </w:tcPr>
          <w:p w:rsidR="000D5AF5" w:rsidRPr="000B4DFB" w:rsidRDefault="00962F9E" w:rsidP="000B4DFB">
            <w:pPr>
              <w:jc w:val="center"/>
              <w:rPr>
                <w:b/>
                <w:bCs/>
                <w:color w:val="000000"/>
                <w:lang w:eastAsia="en-US"/>
              </w:rPr>
            </w:pPr>
            <w:r>
              <w:rPr>
                <w:b/>
                <w:bCs/>
                <w:color w:val="000000"/>
              </w:rPr>
              <w:t>13</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jc w:val="center"/>
              <w:rPr>
                <w:color w:val="000000"/>
                <w:sz w:val="24"/>
                <w:szCs w:val="24"/>
                <w:lang w:eastAsia="en-US"/>
              </w:rPr>
            </w:pPr>
            <w:r w:rsidRPr="00C44196">
              <w:rPr>
                <w:color w:val="000000"/>
                <w:sz w:val="24"/>
                <w:szCs w:val="24"/>
              </w:rPr>
              <w:t>Тема № 2.</w:t>
            </w:r>
            <w:r w:rsidRPr="00C44196">
              <w:rPr>
                <w:sz w:val="24"/>
                <w:szCs w:val="24"/>
              </w:rPr>
              <w:t xml:space="preserve"> Понятие языковой нормы</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962F9E" w:rsidP="00D27EC7">
            <w:pPr>
              <w:jc w:val="center"/>
              <w:rPr>
                <w:color w:val="000000"/>
                <w:lang w:eastAsia="en-US"/>
              </w:rPr>
            </w:pPr>
            <w:r>
              <w:rPr>
                <w:color w:val="000000"/>
              </w:rPr>
              <w:t>13</w:t>
            </w:r>
          </w:p>
        </w:tc>
        <w:tc>
          <w:tcPr>
            <w:tcW w:w="780" w:type="dxa"/>
            <w:tcBorders>
              <w:bottom w:val="single" w:sz="8" w:space="0" w:color="auto"/>
              <w:right w:val="single" w:sz="8" w:space="0" w:color="auto"/>
            </w:tcBorders>
            <w:vAlign w:val="center"/>
            <w:hideMark/>
          </w:tcPr>
          <w:p w:rsidR="000D5AF5" w:rsidRPr="000B4DFB" w:rsidRDefault="00962F9E" w:rsidP="00D27EC7">
            <w:pPr>
              <w:jc w:val="center"/>
              <w:rPr>
                <w:b/>
                <w:bCs/>
                <w:color w:val="000000"/>
                <w:lang w:eastAsia="en-US"/>
              </w:rPr>
            </w:pPr>
            <w:r>
              <w:rPr>
                <w:b/>
                <w:bCs/>
                <w:color w:val="000000"/>
              </w:rPr>
              <w:t>15</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spacing w:after="240"/>
              <w:jc w:val="center"/>
              <w:rPr>
                <w:color w:val="000000"/>
                <w:sz w:val="24"/>
                <w:szCs w:val="24"/>
                <w:lang w:eastAsia="en-US"/>
              </w:rPr>
            </w:pPr>
            <w:r w:rsidRPr="00C44196">
              <w:rPr>
                <w:color w:val="000000"/>
                <w:sz w:val="24"/>
                <w:szCs w:val="24"/>
              </w:rPr>
              <w:t xml:space="preserve">Тема № 3. </w:t>
            </w:r>
            <w:r w:rsidRPr="00C44196">
              <w:rPr>
                <w:sz w:val="24"/>
                <w:szCs w:val="24"/>
              </w:rPr>
              <w:t>Изменения в русском произношении и ударении</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962F9E" w:rsidP="000B4DFB">
            <w:pPr>
              <w:jc w:val="center"/>
              <w:rPr>
                <w:color w:val="000000"/>
                <w:lang w:eastAsia="en-US"/>
              </w:rPr>
            </w:pPr>
            <w:r>
              <w:rPr>
                <w:color w:val="000000"/>
              </w:rPr>
              <w:t>13</w:t>
            </w:r>
          </w:p>
        </w:tc>
        <w:tc>
          <w:tcPr>
            <w:tcW w:w="780" w:type="dxa"/>
            <w:tcBorders>
              <w:bottom w:val="single" w:sz="8" w:space="0" w:color="auto"/>
              <w:right w:val="single" w:sz="8" w:space="0" w:color="auto"/>
            </w:tcBorders>
            <w:vAlign w:val="center"/>
            <w:hideMark/>
          </w:tcPr>
          <w:p w:rsidR="000D5AF5" w:rsidRPr="000B4DFB" w:rsidRDefault="00962F9E" w:rsidP="00D27EC7">
            <w:pPr>
              <w:jc w:val="center"/>
              <w:rPr>
                <w:b/>
                <w:bCs/>
                <w:color w:val="000000"/>
                <w:lang w:eastAsia="en-US"/>
              </w:rPr>
            </w:pPr>
            <w:r>
              <w:rPr>
                <w:b/>
                <w:bCs/>
                <w:color w:val="000000"/>
              </w:rPr>
              <w:t>15</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r w:rsidRPr="000B4DFB">
              <w:rPr>
                <w:i/>
                <w:iCs/>
                <w:color w:val="000000"/>
                <w:lang w:eastAsia="en-US"/>
              </w:rPr>
              <w:t>2</w:t>
            </w: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2</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0D5AF5" w:rsidRPr="00C44196" w:rsidRDefault="000D5AF5" w:rsidP="00D27EC7">
            <w:pPr>
              <w:jc w:val="center"/>
              <w:rPr>
                <w:color w:val="000000"/>
                <w:sz w:val="24"/>
                <w:szCs w:val="24"/>
                <w:lang w:eastAsia="en-US"/>
              </w:rPr>
            </w:pPr>
            <w:r w:rsidRPr="00C44196">
              <w:rPr>
                <w:color w:val="000000"/>
                <w:sz w:val="24"/>
                <w:szCs w:val="24"/>
              </w:rPr>
              <w:t>Тема № 4</w:t>
            </w:r>
            <w:r w:rsidRPr="00C44196">
              <w:rPr>
                <w:sz w:val="24"/>
                <w:szCs w:val="24"/>
              </w:rPr>
              <w:t xml:space="preserve"> Основные тенденции в словообразовательной системе русского языка</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962F9E" w:rsidP="000B4DFB">
            <w:pPr>
              <w:jc w:val="center"/>
              <w:rPr>
                <w:color w:val="000000"/>
                <w:lang w:eastAsia="en-US"/>
              </w:rPr>
            </w:pPr>
            <w:r>
              <w:rPr>
                <w:color w:val="000000"/>
              </w:rPr>
              <w:t>13</w:t>
            </w:r>
          </w:p>
        </w:tc>
        <w:tc>
          <w:tcPr>
            <w:tcW w:w="780" w:type="dxa"/>
            <w:tcBorders>
              <w:bottom w:val="single" w:sz="8" w:space="0" w:color="auto"/>
              <w:right w:val="single" w:sz="8" w:space="0" w:color="auto"/>
            </w:tcBorders>
            <w:vAlign w:val="center"/>
            <w:hideMark/>
          </w:tcPr>
          <w:p w:rsidR="000D5AF5" w:rsidRPr="000B4DFB" w:rsidRDefault="00962F9E" w:rsidP="000B4DFB">
            <w:pPr>
              <w:jc w:val="center"/>
              <w:rPr>
                <w:b/>
                <w:bCs/>
                <w:color w:val="000000"/>
                <w:lang w:eastAsia="en-US"/>
              </w:rPr>
            </w:pPr>
            <w:r>
              <w:rPr>
                <w:b/>
                <w:bCs/>
                <w:color w:val="000000"/>
              </w:rPr>
              <w:t>17</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0D5AF5" w:rsidRPr="00C44196" w:rsidRDefault="000D5AF5" w:rsidP="00D27EC7">
            <w:pPr>
              <w:jc w:val="center"/>
              <w:rPr>
                <w:color w:val="000000"/>
                <w:sz w:val="24"/>
                <w:szCs w:val="24"/>
                <w:lang w:eastAsia="en-US"/>
              </w:rPr>
            </w:pP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0D5AF5" w:rsidRDefault="000D5AF5" w:rsidP="00D27EC7">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rsidR="000D5AF5" w:rsidRPr="00C44196" w:rsidRDefault="000D5AF5" w:rsidP="00D27EC7">
            <w:pPr>
              <w:spacing w:after="240"/>
              <w:jc w:val="center"/>
              <w:rPr>
                <w:color w:val="000000"/>
                <w:sz w:val="24"/>
                <w:szCs w:val="24"/>
                <w:lang w:eastAsia="en-US"/>
              </w:rPr>
            </w:pPr>
            <w:r w:rsidRPr="00C44196">
              <w:rPr>
                <w:color w:val="000000"/>
                <w:sz w:val="24"/>
                <w:szCs w:val="24"/>
              </w:rPr>
              <w:lastRenderedPageBreak/>
              <w:t xml:space="preserve">Тема № 5. </w:t>
            </w:r>
            <w:r w:rsidRPr="00C44196">
              <w:rPr>
                <w:sz w:val="24"/>
                <w:szCs w:val="24"/>
              </w:rPr>
              <w:t>Основные тенденции в морфологии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962F9E" w:rsidP="000B4DFB">
            <w:pPr>
              <w:jc w:val="center"/>
              <w:rPr>
                <w:color w:val="000000"/>
                <w:lang w:eastAsia="en-US"/>
              </w:rPr>
            </w:pPr>
            <w:r>
              <w:rPr>
                <w:color w:val="000000"/>
              </w:rPr>
              <w:t>13</w:t>
            </w:r>
          </w:p>
        </w:tc>
        <w:tc>
          <w:tcPr>
            <w:tcW w:w="780" w:type="dxa"/>
            <w:tcBorders>
              <w:bottom w:val="single" w:sz="8" w:space="0" w:color="auto"/>
              <w:right w:val="single" w:sz="8" w:space="0" w:color="auto"/>
            </w:tcBorders>
            <w:vAlign w:val="center"/>
            <w:hideMark/>
          </w:tcPr>
          <w:p w:rsidR="000D5AF5" w:rsidRPr="000B4DFB" w:rsidRDefault="00962F9E" w:rsidP="00D27EC7">
            <w:pPr>
              <w:jc w:val="center"/>
              <w:rPr>
                <w:b/>
                <w:bCs/>
                <w:color w:val="000000"/>
                <w:lang w:eastAsia="en-US"/>
              </w:rPr>
            </w:pPr>
            <w:r>
              <w:rPr>
                <w:b/>
                <w:bCs/>
                <w:color w:val="000000"/>
              </w:rPr>
              <w:t>13</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jc w:val="center"/>
              <w:rPr>
                <w:color w:val="000000"/>
                <w:sz w:val="24"/>
                <w:szCs w:val="24"/>
                <w:lang w:eastAsia="en-US"/>
              </w:rPr>
            </w:pPr>
            <w:r w:rsidRPr="00C44196">
              <w:rPr>
                <w:color w:val="000000"/>
                <w:sz w:val="24"/>
                <w:szCs w:val="24"/>
              </w:rPr>
              <w:t xml:space="preserve">Тема № 6. Основные  </w:t>
            </w:r>
            <w:r w:rsidRPr="00C44196">
              <w:rPr>
                <w:sz w:val="24"/>
                <w:szCs w:val="24"/>
              </w:rPr>
              <w:t>процессы в грамматике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962F9E" w:rsidP="000D5AF5">
            <w:pPr>
              <w:jc w:val="center"/>
              <w:rPr>
                <w:color w:val="000000"/>
                <w:lang w:eastAsia="en-US"/>
              </w:rPr>
            </w:pPr>
            <w:r>
              <w:rPr>
                <w:color w:val="000000"/>
              </w:rPr>
              <w:t>13</w:t>
            </w:r>
          </w:p>
        </w:tc>
        <w:tc>
          <w:tcPr>
            <w:tcW w:w="780" w:type="dxa"/>
            <w:tcBorders>
              <w:bottom w:val="single" w:sz="8" w:space="0" w:color="auto"/>
              <w:right w:val="single" w:sz="8" w:space="0" w:color="auto"/>
            </w:tcBorders>
            <w:vAlign w:val="center"/>
            <w:hideMark/>
          </w:tcPr>
          <w:p w:rsidR="000D5AF5" w:rsidRPr="000B4DFB" w:rsidRDefault="00962F9E" w:rsidP="000B4DFB">
            <w:pPr>
              <w:jc w:val="center"/>
              <w:rPr>
                <w:b/>
                <w:bCs/>
                <w:color w:val="000000"/>
                <w:lang w:eastAsia="en-US"/>
              </w:rPr>
            </w:pPr>
            <w:r>
              <w:rPr>
                <w:b/>
                <w:bCs/>
                <w:color w:val="000000"/>
              </w:rPr>
              <w:t>15</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jc w:val="center"/>
              <w:rPr>
                <w:color w:val="000000"/>
                <w:sz w:val="24"/>
                <w:szCs w:val="24"/>
                <w:lang w:eastAsia="en-US"/>
              </w:rPr>
            </w:pPr>
            <w:r w:rsidRPr="00C44196">
              <w:rPr>
                <w:color w:val="000000"/>
                <w:sz w:val="24"/>
                <w:szCs w:val="24"/>
              </w:rPr>
              <w:t>Тема № 7.</w:t>
            </w:r>
            <w:r w:rsidRPr="00C44196">
              <w:rPr>
                <w:sz w:val="24"/>
                <w:szCs w:val="24"/>
              </w:rPr>
              <w:t xml:space="preserve"> Основные тенденции в синтаксическом строе</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962F9E" w:rsidP="00D27EC7">
            <w:pPr>
              <w:jc w:val="center"/>
              <w:rPr>
                <w:color w:val="000000"/>
                <w:lang w:eastAsia="en-US"/>
              </w:rPr>
            </w:pPr>
            <w:r>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962F9E" w:rsidP="00D27EC7">
            <w:pPr>
              <w:jc w:val="center"/>
              <w:rPr>
                <w:color w:val="000000"/>
                <w:lang w:eastAsia="en-US"/>
              </w:rPr>
            </w:pPr>
            <w:r>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962F9E" w:rsidP="000D5AF5">
            <w:pPr>
              <w:jc w:val="center"/>
              <w:rPr>
                <w:color w:val="000000"/>
                <w:lang w:eastAsia="en-US"/>
              </w:rPr>
            </w:pPr>
            <w:r>
              <w:rPr>
                <w:color w:val="000000"/>
              </w:rPr>
              <w:t>12</w:t>
            </w:r>
          </w:p>
        </w:tc>
        <w:tc>
          <w:tcPr>
            <w:tcW w:w="780" w:type="dxa"/>
            <w:tcBorders>
              <w:bottom w:val="single" w:sz="8" w:space="0" w:color="auto"/>
              <w:right w:val="single" w:sz="8" w:space="0" w:color="auto"/>
            </w:tcBorders>
            <w:vAlign w:val="center"/>
            <w:hideMark/>
          </w:tcPr>
          <w:p w:rsidR="000D5AF5" w:rsidRPr="000B4DFB" w:rsidRDefault="00962F9E" w:rsidP="00962F9E">
            <w:pPr>
              <w:jc w:val="center"/>
              <w:rPr>
                <w:b/>
                <w:bCs/>
                <w:color w:val="000000"/>
                <w:lang w:eastAsia="en-US"/>
              </w:rPr>
            </w:pPr>
            <w:r>
              <w:rPr>
                <w:b/>
                <w:bCs/>
                <w:color w:val="000000"/>
              </w:rPr>
              <w:t>16</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962F9E" w:rsidRDefault="000D5AF5" w:rsidP="002A72F8">
            <w:pPr>
              <w:jc w:val="center"/>
              <w:rPr>
                <w:color w:val="000000"/>
                <w:sz w:val="22"/>
                <w:szCs w:val="24"/>
                <w:lang w:eastAsia="en-US"/>
              </w:rPr>
            </w:pPr>
            <w:r w:rsidRPr="00962F9E">
              <w:rPr>
                <w:color w:val="000000"/>
                <w:sz w:val="22"/>
              </w:rPr>
              <w:t>Всего</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962F9E" w:rsidP="00D27EC7">
            <w:pPr>
              <w:jc w:val="center"/>
              <w:rPr>
                <w:color w:val="000000"/>
                <w:lang w:eastAsia="en-US"/>
              </w:rPr>
            </w:pPr>
            <w:r>
              <w:rPr>
                <w:color w:val="000000"/>
              </w:rPr>
              <w:t>6</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rPr>
              <w:t>0</w:t>
            </w:r>
          </w:p>
        </w:tc>
        <w:tc>
          <w:tcPr>
            <w:tcW w:w="680" w:type="dxa"/>
            <w:tcBorders>
              <w:bottom w:val="single" w:sz="8" w:space="0" w:color="auto"/>
              <w:right w:val="single" w:sz="8" w:space="0" w:color="auto"/>
            </w:tcBorders>
            <w:vAlign w:val="center"/>
            <w:hideMark/>
          </w:tcPr>
          <w:p w:rsidR="000D5AF5" w:rsidRPr="000B4DFB" w:rsidRDefault="00962F9E" w:rsidP="00D27EC7">
            <w:pPr>
              <w:jc w:val="center"/>
              <w:rPr>
                <w:color w:val="000000"/>
                <w:lang w:eastAsia="en-US"/>
              </w:rPr>
            </w:pPr>
            <w:r>
              <w:rPr>
                <w:color w:val="000000"/>
              </w:rPr>
              <w:t>8</w:t>
            </w:r>
          </w:p>
        </w:tc>
        <w:tc>
          <w:tcPr>
            <w:tcW w:w="680" w:type="dxa"/>
            <w:tcBorders>
              <w:bottom w:val="single" w:sz="8" w:space="0" w:color="auto"/>
              <w:right w:val="single" w:sz="8" w:space="0" w:color="auto"/>
            </w:tcBorders>
            <w:vAlign w:val="center"/>
            <w:hideMark/>
          </w:tcPr>
          <w:p w:rsidR="000D5AF5" w:rsidRPr="000B4DFB" w:rsidRDefault="00962F9E" w:rsidP="00D27EC7">
            <w:pPr>
              <w:jc w:val="center"/>
              <w:rPr>
                <w:color w:val="000000"/>
                <w:lang w:eastAsia="en-US"/>
              </w:rPr>
            </w:pPr>
            <w:r>
              <w:rPr>
                <w:color w:val="000000"/>
              </w:rPr>
              <w:t>90</w:t>
            </w:r>
          </w:p>
        </w:tc>
        <w:tc>
          <w:tcPr>
            <w:tcW w:w="780" w:type="dxa"/>
            <w:tcBorders>
              <w:bottom w:val="single" w:sz="8" w:space="0" w:color="auto"/>
              <w:right w:val="single" w:sz="8" w:space="0" w:color="auto"/>
            </w:tcBorders>
            <w:vAlign w:val="center"/>
            <w:hideMark/>
          </w:tcPr>
          <w:p w:rsidR="000D5AF5" w:rsidRPr="000B4DFB" w:rsidRDefault="003D33F0" w:rsidP="000B4DFB">
            <w:pPr>
              <w:jc w:val="center"/>
              <w:rPr>
                <w:b/>
                <w:bCs/>
                <w:color w:val="000000"/>
                <w:lang w:eastAsia="en-US"/>
              </w:rPr>
            </w:pPr>
            <w:r>
              <w:rPr>
                <w:b/>
                <w:bCs/>
                <w:color w:val="000000"/>
                <w:lang w:eastAsia="en-US"/>
              </w:rPr>
              <w:t>104</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Pr="00962F9E" w:rsidRDefault="000D5AF5" w:rsidP="002A72F8">
            <w:pPr>
              <w:jc w:val="center"/>
              <w:rPr>
                <w:color w:val="000000"/>
                <w:sz w:val="22"/>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Default="000D5AF5" w:rsidP="00D27EC7">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0D5AF5" w:rsidRDefault="000D5AF5" w:rsidP="00D27EC7">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0D5AF5" w:rsidRDefault="000D5AF5" w:rsidP="00D27EC7">
            <w:pPr>
              <w:jc w:val="center"/>
              <w:rPr>
                <w:i/>
                <w:iCs/>
                <w:color w:val="000000"/>
                <w:sz w:val="24"/>
                <w:szCs w:val="24"/>
                <w:lang w:eastAsia="en-US"/>
              </w:rPr>
            </w:pPr>
            <w:r>
              <w:rPr>
                <w:i/>
                <w:iCs/>
                <w:color w:val="000000"/>
              </w:rPr>
              <w:t>2</w:t>
            </w:r>
          </w:p>
        </w:tc>
        <w:tc>
          <w:tcPr>
            <w:tcW w:w="680" w:type="dxa"/>
            <w:tcBorders>
              <w:bottom w:val="single" w:sz="8" w:space="0" w:color="auto"/>
              <w:right w:val="single" w:sz="8" w:space="0" w:color="auto"/>
            </w:tcBorders>
            <w:shd w:val="clear" w:color="auto" w:fill="595959"/>
            <w:vAlign w:val="center"/>
            <w:hideMark/>
          </w:tcPr>
          <w:p w:rsidR="000D5AF5" w:rsidRDefault="000D5AF5" w:rsidP="00D27EC7">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0D5AF5" w:rsidRDefault="000D5AF5" w:rsidP="00D27EC7">
            <w:pPr>
              <w:jc w:val="center"/>
              <w:rPr>
                <w:b/>
                <w:bCs/>
                <w:i/>
                <w:iCs/>
                <w:color w:val="000000"/>
                <w:sz w:val="24"/>
                <w:szCs w:val="24"/>
                <w:lang w:eastAsia="en-US"/>
              </w:rPr>
            </w:pPr>
            <w:r>
              <w:rPr>
                <w:b/>
                <w:bCs/>
                <w:i/>
                <w:iCs/>
                <w:color w:val="000000"/>
              </w:rPr>
              <w:t>2</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rsidR="000D5AF5" w:rsidRPr="00962F9E" w:rsidRDefault="000D5AF5" w:rsidP="00962F9E">
            <w:pPr>
              <w:jc w:val="center"/>
              <w:rPr>
                <w:color w:val="000000"/>
                <w:sz w:val="22"/>
                <w:szCs w:val="24"/>
                <w:lang w:eastAsia="en-US"/>
              </w:rPr>
            </w:pPr>
            <w:r w:rsidRPr="00962F9E">
              <w:rPr>
                <w:color w:val="000000"/>
                <w:sz w:val="22"/>
              </w:rPr>
              <w:t>Контроль (</w:t>
            </w:r>
            <w:r w:rsidR="00962F9E" w:rsidRPr="00962F9E">
              <w:rPr>
                <w:color w:val="000000"/>
                <w:sz w:val="22"/>
              </w:rPr>
              <w:t>зачет</w:t>
            </w:r>
            <w:r w:rsidRPr="00962F9E">
              <w:rPr>
                <w:color w:val="000000"/>
                <w:sz w:val="22"/>
              </w:rPr>
              <w:t>)</w:t>
            </w:r>
          </w:p>
        </w:tc>
        <w:tc>
          <w:tcPr>
            <w:tcW w:w="460" w:type="dxa"/>
            <w:tcBorders>
              <w:bottom w:val="single" w:sz="8" w:space="0" w:color="auto"/>
            </w:tcBorders>
            <w:shd w:val="clear" w:color="auto" w:fill="595959"/>
            <w:vAlign w:val="center"/>
            <w:hideMark/>
          </w:tcPr>
          <w:p w:rsidR="000D5AF5" w:rsidRDefault="000D5AF5" w:rsidP="002A72F8">
            <w:pPr>
              <w:jc w:val="center"/>
              <w:rPr>
                <w:color w:val="000000"/>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rsidR="000D5AF5" w:rsidRPr="00C46155" w:rsidRDefault="000D5AF5" w:rsidP="002A72F8">
            <w:pPr>
              <w:jc w:val="center"/>
              <w:rPr>
                <w:color w:val="000000"/>
                <w:lang w:eastAsia="en-US"/>
              </w:rPr>
            </w:pPr>
          </w:p>
        </w:tc>
        <w:tc>
          <w:tcPr>
            <w:tcW w:w="680" w:type="dxa"/>
            <w:tcBorders>
              <w:bottom w:val="single" w:sz="8" w:space="0" w:color="auto"/>
            </w:tcBorders>
            <w:shd w:val="clear" w:color="auto" w:fill="595959"/>
            <w:vAlign w:val="center"/>
            <w:hideMark/>
          </w:tcPr>
          <w:p w:rsidR="000D5AF5" w:rsidRPr="00C46155" w:rsidRDefault="000D5AF5" w:rsidP="002A72F8">
            <w:pPr>
              <w:jc w:val="center"/>
              <w:rPr>
                <w:color w:val="000000"/>
                <w:lang w:eastAsia="en-US"/>
              </w:rPr>
            </w:pPr>
          </w:p>
        </w:tc>
        <w:tc>
          <w:tcPr>
            <w:tcW w:w="680" w:type="dxa"/>
            <w:tcBorders>
              <w:bottom w:val="single" w:sz="8" w:space="0" w:color="auto"/>
            </w:tcBorders>
            <w:shd w:val="clear" w:color="auto" w:fill="595959"/>
            <w:vAlign w:val="center"/>
            <w:hideMark/>
          </w:tcPr>
          <w:p w:rsidR="000D5AF5" w:rsidRPr="00C46155" w:rsidRDefault="000D5AF5" w:rsidP="002A72F8">
            <w:pPr>
              <w:jc w:val="center"/>
              <w:rPr>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C46155" w:rsidRDefault="000D5AF5" w:rsidP="002A72F8">
            <w:pPr>
              <w:jc w:val="center"/>
              <w:rPr>
                <w:color w:val="000000"/>
                <w:lang w:eastAsia="en-US"/>
              </w:rPr>
            </w:pPr>
          </w:p>
        </w:tc>
        <w:tc>
          <w:tcPr>
            <w:tcW w:w="780" w:type="dxa"/>
            <w:tcBorders>
              <w:bottom w:val="single" w:sz="8" w:space="0" w:color="auto"/>
              <w:right w:val="single" w:sz="8" w:space="0" w:color="auto"/>
            </w:tcBorders>
            <w:vAlign w:val="center"/>
            <w:hideMark/>
          </w:tcPr>
          <w:p w:rsidR="000D5AF5" w:rsidRPr="00C46155" w:rsidRDefault="003D33F0" w:rsidP="002A72F8">
            <w:pPr>
              <w:jc w:val="center"/>
              <w:rPr>
                <w:b/>
                <w:bCs/>
                <w:color w:val="000000"/>
                <w:lang w:eastAsia="en-US"/>
              </w:rPr>
            </w:pPr>
            <w:r>
              <w:rPr>
                <w:b/>
                <w:bCs/>
                <w:color w:val="000000"/>
              </w:rPr>
              <w:t>4</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0D5AF5" w:rsidRPr="00962F9E" w:rsidRDefault="000D5AF5" w:rsidP="00962F9E">
            <w:pPr>
              <w:jc w:val="center"/>
              <w:rPr>
                <w:color w:val="000000"/>
                <w:sz w:val="22"/>
                <w:szCs w:val="24"/>
                <w:lang w:eastAsia="en-US"/>
              </w:rPr>
            </w:pPr>
            <w:r w:rsidRPr="00962F9E">
              <w:rPr>
                <w:color w:val="000000"/>
                <w:sz w:val="22"/>
              </w:rPr>
              <w:t xml:space="preserve">Итого с </w:t>
            </w:r>
            <w:r w:rsidR="00962F9E" w:rsidRPr="00962F9E">
              <w:rPr>
                <w:color w:val="000000"/>
                <w:sz w:val="22"/>
              </w:rPr>
              <w:t>зачетом</w:t>
            </w:r>
          </w:p>
        </w:tc>
        <w:tc>
          <w:tcPr>
            <w:tcW w:w="900" w:type="dxa"/>
            <w:gridSpan w:val="2"/>
            <w:tcBorders>
              <w:top w:val="single" w:sz="8" w:space="0" w:color="auto"/>
              <w:bottom w:val="single" w:sz="8" w:space="0" w:color="auto"/>
            </w:tcBorders>
            <w:shd w:val="clear" w:color="auto" w:fill="595959"/>
            <w:vAlign w:val="center"/>
            <w:hideMark/>
          </w:tcPr>
          <w:p w:rsidR="000D5AF5" w:rsidRDefault="000D5AF5" w:rsidP="002A72F8">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rsidR="000D5AF5" w:rsidRPr="00C46155" w:rsidRDefault="000D5AF5" w:rsidP="002A72F8">
            <w:pPr>
              <w:jc w:val="center"/>
              <w:rPr>
                <w:i/>
                <w:iCs/>
                <w:color w:val="000000"/>
                <w:lang w:eastAsia="en-US"/>
              </w:rPr>
            </w:pPr>
            <w:r w:rsidRPr="00C46155">
              <w:rPr>
                <w:i/>
                <w:iCs/>
                <w:color w:val="000000"/>
              </w:rPr>
              <w:t> </w:t>
            </w:r>
          </w:p>
        </w:tc>
        <w:tc>
          <w:tcPr>
            <w:tcW w:w="680" w:type="dxa"/>
            <w:tcBorders>
              <w:bottom w:val="single" w:sz="8" w:space="0" w:color="auto"/>
            </w:tcBorders>
            <w:shd w:val="clear" w:color="auto" w:fill="595959"/>
            <w:vAlign w:val="center"/>
            <w:hideMark/>
          </w:tcPr>
          <w:p w:rsidR="000D5AF5" w:rsidRPr="00C46155" w:rsidRDefault="000D5AF5" w:rsidP="002A72F8">
            <w:pPr>
              <w:jc w:val="center"/>
              <w:rPr>
                <w:i/>
                <w:iCs/>
                <w:color w:val="000000"/>
                <w:lang w:eastAsia="en-US"/>
              </w:rPr>
            </w:pPr>
            <w:r w:rsidRPr="00C46155">
              <w:rPr>
                <w:i/>
                <w:iCs/>
                <w:color w:val="000000"/>
              </w:rPr>
              <w:t> </w:t>
            </w:r>
          </w:p>
        </w:tc>
        <w:tc>
          <w:tcPr>
            <w:tcW w:w="680" w:type="dxa"/>
            <w:tcBorders>
              <w:bottom w:val="single" w:sz="8" w:space="0" w:color="auto"/>
            </w:tcBorders>
            <w:shd w:val="clear" w:color="auto" w:fill="595959"/>
            <w:vAlign w:val="center"/>
            <w:hideMark/>
          </w:tcPr>
          <w:p w:rsidR="000D5AF5" w:rsidRPr="00C46155" w:rsidRDefault="000D5AF5" w:rsidP="002A72F8">
            <w:pPr>
              <w:jc w:val="center"/>
              <w:rPr>
                <w:i/>
                <w:iCs/>
                <w:color w:val="000000"/>
                <w:lang w:eastAsia="en-US"/>
              </w:rPr>
            </w:pPr>
            <w:r w:rsidRPr="00C46155">
              <w:rPr>
                <w:i/>
                <w:iCs/>
                <w:color w:val="000000"/>
              </w:rPr>
              <w:t> </w:t>
            </w:r>
          </w:p>
        </w:tc>
        <w:tc>
          <w:tcPr>
            <w:tcW w:w="680" w:type="dxa"/>
            <w:tcBorders>
              <w:bottom w:val="single" w:sz="8" w:space="0" w:color="auto"/>
              <w:right w:val="single" w:sz="8" w:space="0" w:color="auto"/>
            </w:tcBorders>
            <w:shd w:val="clear" w:color="auto" w:fill="595959"/>
            <w:vAlign w:val="center"/>
            <w:hideMark/>
          </w:tcPr>
          <w:p w:rsidR="000D5AF5" w:rsidRPr="00C46155" w:rsidRDefault="000D5AF5" w:rsidP="002A72F8">
            <w:pPr>
              <w:jc w:val="center"/>
              <w:rPr>
                <w:i/>
                <w:iCs/>
                <w:color w:val="000000"/>
                <w:lang w:eastAsia="en-US"/>
              </w:rPr>
            </w:pPr>
            <w:r w:rsidRPr="00C46155">
              <w:rPr>
                <w:i/>
                <w:iCs/>
                <w:color w:val="000000"/>
              </w:rPr>
              <w:t> </w:t>
            </w:r>
          </w:p>
        </w:tc>
        <w:tc>
          <w:tcPr>
            <w:tcW w:w="780" w:type="dxa"/>
            <w:tcBorders>
              <w:bottom w:val="single" w:sz="8" w:space="0" w:color="auto"/>
              <w:right w:val="single" w:sz="8" w:space="0" w:color="auto"/>
            </w:tcBorders>
            <w:shd w:val="clear" w:color="auto" w:fill="F2F2F2"/>
            <w:vAlign w:val="center"/>
            <w:hideMark/>
          </w:tcPr>
          <w:p w:rsidR="000D5AF5" w:rsidRPr="00C46155" w:rsidRDefault="003D33F0" w:rsidP="002A72F8">
            <w:pPr>
              <w:jc w:val="center"/>
              <w:rPr>
                <w:b/>
                <w:bCs/>
                <w:i/>
                <w:iCs/>
                <w:color w:val="000000"/>
                <w:lang w:eastAsia="en-US"/>
              </w:rPr>
            </w:pPr>
            <w:r>
              <w:rPr>
                <w:b/>
                <w:bCs/>
                <w:i/>
                <w:iCs/>
                <w:color w:val="000000"/>
              </w:rPr>
              <w:t>108</w:t>
            </w:r>
          </w:p>
        </w:tc>
      </w:tr>
    </w:tbl>
    <w:p w:rsidR="00EA79CE" w:rsidRDefault="00EA79CE" w:rsidP="00524DE4">
      <w:pPr>
        <w:ind w:firstLine="709"/>
        <w:jc w:val="both"/>
        <w:rPr>
          <w:b/>
          <w:i/>
          <w:sz w:val="16"/>
          <w:szCs w:val="16"/>
        </w:rPr>
      </w:pPr>
    </w:p>
    <w:p w:rsidR="00EA79CE" w:rsidRDefault="00EA79CE" w:rsidP="00524DE4">
      <w:pPr>
        <w:ind w:firstLine="709"/>
        <w:jc w:val="both"/>
        <w:rPr>
          <w:b/>
          <w:i/>
          <w:sz w:val="16"/>
          <w:szCs w:val="16"/>
        </w:rPr>
      </w:pPr>
    </w:p>
    <w:p w:rsidR="00524DE4" w:rsidRPr="00835246" w:rsidRDefault="00524DE4" w:rsidP="00524DE4">
      <w:pPr>
        <w:ind w:firstLine="709"/>
        <w:jc w:val="both"/>
        <w:rPr>
          <w:b/>
          <w:i/>
          <w:sz w:val="16"/>
          <w:szCs w:val="16"/>
        </w:rPr>
      </w:pPr>
      <w:r w:rsidRPr="00835246">
        <w:rPr>
          <w:b/>
          <w:i/>
          <w:sz w:val="16"/>
          <w:szCs w:val="16"/>
        </w:rPr>
        <w:t>* Примечания:</w:t>
      </w:r>
    </w:p>
    <w:p w:rsidR="00524DE4" w:rsidRPr="00835246" w:rsidRDefault="00524DE4" w:rsidP="00524DE4">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sidR="00DA3800">
        <w:rPr>
          <w:b/>
          <w:sz w:val="16"/>
          <w:szCs w:val="16"/>
        </w:rPr>
        <w:t>Практическая грамматика</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4DE4" w:rsidRPr="00835246" w:rsidRDefault="00524DE4" w:rsidP="00524DE4">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rsidR="00524DE4" w:rsidRPr="00835246" w:rsidRDefault="00524DE4" w:rsidP="00524DE4">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rsidR="00524DE4" w:rsidRPr="00835246" w:rsidRDefault="00524DE4" w:rsidP="00524DE4">
      <w:pPr>
        <w:ind w:firstLine="709"/>
        <w:jc w:val="both"/>
        <w:rPr>
          <w:b/>
          <w:sz w:val="16"/>
          <w:szCs w:val="16"/>
        </w:rPr>
      </w:pPr>
      <w:r w:rsidRPr="00835246">
        <w:rPr>
          <w:b/>
          <w:sz w:val="16"/>
          <w:szCs w:val="16"/>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w:t>
      </w:r>
      <w:r w:rsidRPr="00835246">
        <w:rPr>
          <w:b/>
          <w:sz w:val="16"/>
          <w:szCs w:val="16"/>
        </w:rPr>
        <w:lastRenderedPageBreak/>
        <w:t>города федерального значения Севастополя и о внесении изменений в Федеральный закон «Об образовании в Российской Федерации»: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4DE4" w:rsidRPr="00835246" w:rsidRDefault="00524DE4" w:rsidP="00524DE4">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24DE4" w:rsidRPr="00835246" w:rsidRDefault="00524DE4" w:rsidP="00524DE4">
      <w:pPr>
        <w:tabs>
          <w:tab w:val="left" w:pos="900"/>
        </w:tabs>
        <w:jc w:val="both"/>
        <w:rPr>
          <w:b/>
          <w:sz w:val="24"/>
          <w:szCs w:val="24"/>
        </w:rPr>
      </w:pPr>
    </w:p>
    <w:p w:rsidR="003A71E4" w:rsidRPr="00835246" w:rsidRDefault="007F4B97" w:rsidP="00524DE4">
      <w:pPr>
        <w:tabs>
          <w:tab w:val="left" w:pos="900"/>
        </w:tabs>
        <w:jc w:val="both"/>
        <w:rPr>
          <w:b/>
          <w:sz w:val="24"/>
          <w:szCs w:val="24"/>
        </w:rPr>
      </w:pPr>
      <w:r w:rsidRPr="00835246">
        <w:rPr>
          <w:b/>
          <w:sz w:val="24"/>
          <w:szCs w:val="24"/>
        </w:rPr>
        <w:t>5.</w:t>
      </w:r>
      <w:r w:rsidR="00114770" w:rsidRPr="00835246">
        <w:rPr>
          <w:b/>
          <w:sz w:val="24"/>
          <w:szCs w:val="24"/>
        </w:rPr>
        <w:t>3</w:t>
      </w:r>
      <w:r w:rsidRPr="00835246">
        <w:rPr>
          <w:b/>
          <w:sz w:val="24"/>
          <w:szCs w:val="24"/>
        </w:rPr>
        <w:t xml:space="preserve"> Содержание дисциплины</w:t>
      </w:r>
    </w:p>
    <w:p w:rsidR="000B4DFB" w:rsidRPr="000B4DFB" w:rsidRDefault="000B4DFB" w:rsidP="000B4DFB">
      <w:pPr>
        <w:tabs>
          <w:tab w:val="left" w:pos="900"/>
        </w:tabs>
        <w:jc w:val="both"/>
        <w:rPr>
          <w:sz w:val="24"/>
          <w:szCs w:val="24"/>
        </w:rPr>
      </w:pPr>
      <w:r w:rsidRPr="000B4DFB">
        <w:rPr>
          <w:b/>
          <w:color w:val="000000"/>
          <w:sz w:val="24"/>
          <w:szCs w:val="24"/>
        </w:rPr>
        <w:t xml:space="preserve">Тема № 1. </w:t>
      </w:r>
      <w:r w:rsidRPr="000B4DFB">
        <w:rPr>
          <w:b/>
          <w:sz w:val="24"/>
          <w:szCs w:val="24"/>
        </w:rPr>
        <w:t>Вариантность языкового знака</w:t>
      </w:r>
      <w:r w:rsidRPr="000B4DFB">
        <w:rPr>
          <w:sz w:val="24"/>
          <w:szCs w:val="24"/>
        </w:rPr>
        <w:t>: Вариантность как объективное следствие языковой эволюции. Причины возникновения вариантов: внутренние (действие фактора аналогии, неэквивалентность формы и содержания, тенденция к речевой экономии) и внешние (влияние территориальных и социальных диалектов, контакты с другими языками, условия билингвизма). Непрерывность процесса варьирования, Конкурентоспособность вариантов и исторические условия ее проявления. Различная продолжительность жизни вариантов. Пределы (границы) варьирования: совпадение лексического значения (проект – прожект); совпадение грамматического значения (стакан чая – стакан чаю); отсутствие различительной функции у фонемы (поднимать – подымать); тождество морфологической структуры (набавка – надбавка). Варианты и синонимы. Маркированность вариантов: по временной шкале (уходящее – новое); с точки зрения нормы (нормативное – ненормативное). Маркированность синонимов: семантическая (основное значение – добавочное); стилистическая (книжное – просторечное; высокое – сниженное). Варианты: акцентные, фонетические, фонематические, морфологические, синтаксические, орфографические. Синтаксические варианты (лететь самолетов – лететь на самолете, способный по математике – способный к математике) и параллельные синтаксические конструкции. Варианты полные (твОрог – творОг, общеупотребительные варианты) и неполные (рАпорт – рапОрт, общеупотребительный и профессиональный).</w:t>
      </w:r>
    </w:p>
    <w:p w:rsidR="000B4DFB" w:rsidRPr="000B4DFB" w:rsidRDefault="000B4DFB" w:rsidP="000B4DFB">
      <w:pPr>
        <w:ind w:right="162"/>
        <w:jc w:val="both"/>
        <w:rPr>
          <w:sz w:val="24"/>
          <w:szCs w:val="24"/>
        </w:rPr>
      </w:pPr>
      <w:r w:rsidRPr="000B4DFB">
        <w:rPr>
          <w:b/>
          <w:color w:val="000000"/>
          <w:sz w:val="24"/>
          <w:szCs w:val="24"/>
        </w:rPr>
        <w:t>Тема № 2.</w:t>
      </w:r>
      <w:r w:rsidRPr="000B4DFB">
        <w:rPr>
          <w:b/>
          <w:sz w:val="24"/>
          <w:szCs w:val="24"/>
        </w:rPr>
        <w:t xml:space="preserve"> Понятие языковой нормы</w:t>
      </w:r>
      <w:r w:rsidRPr="000B4DFB">
        <w:rPr>
          <w:sz w:val="24"/>
          <w:szCs w:val="24"/>
        </w:rPr>
        <w:t>: Определение нормы как реализованной возможности языка, как постоянно воспроизводимого и предпочитаемого варианта языкового знака, признанного в качестве образцового. Признаки нормы: 1) узус (функциональный критерий); 2) соответствие системе языка (структурный критерий); 3) общественное одобрение (эстетический критерий). Двусторонний характер нормы. Причины изменения языковых норм (внутриязыковые и социальные). Варианты нормы и неправильности (речевые ошибки). Норма и языковая политика. Норма и языковой пуризм. Норма общеязыковая и ситуативная, стилистическая. Норма императивная (обязательная) и норма диспозитивная (допускающая вариантность). Ортология как раздел лингвистики, изучающий тенденции в развитии нормы и определяющий границы между колебаниями в пределах нормы и отклонениями от нее. Современная языковая политика как нормализаторская деятельность объективного и прогнозирующего характера. Современные нормативные сло</w:t>
      </w:r>
      <w:r w:rsidRPr="000B4DFB">
        <w:rPr>
          <w:sz w:val="24"/>
          <w:szCs w:val="24"/>
        </w:rPr>
        <w:lastRenderedPageBreak/>
        <w:t>вари, справочники, пособия.</w:t>
      </w:r>
    </w:p>
    <w:p w:rsidR="000B4DFB" w:rsidRPr="000B4DFB" w:rsidRDefault="000B4DFB" w:rsidP="000B4DFB">
      <w:pPr>
        <w:ind w:right="162"/>
        <w:jc w:val="both"/>
        <w:rPr>
          <w:sz w:val="24"/>
          <w:szCs w:val="24"/>
        </w:rPr>
      </w:pPr>
      <w:r w:rsidRPr="000B4DFB">
        <w:rPr>
          <w:b/>
          <w:color w:val="000000"/>
          <w:sz w:val="24"/>
          <w:szCs w:val="24"/>
        </w:rPr>
        <w:t xml:space="preserve">Тема № 3. </w:t>
      </w:r>
      <w:r w:rsidRPr="000B4DFB">
        <w:rPr>
          <w:b/>
          <w:sz w:val="24"/>
          <w:szCs w:val="24"/>
        </w:rPr>
        <w:t>Изменения в русском произношении и ударении</w:t>
      </w:r>
      <w:r w:rsidRPr="000B4DFB">
        <w:rPr>
          <w:sz w:val="24"/>
          <w:szCs w:val="24"/>
        </w:rPr>
        <w:t>: Основные изменения в произношении: 1) русификация иноязычного произношение (декан, темп); 2) усиление "буквенного произношения" (тихий – тих/о/й; шаги – ш/ы/ги; родился – родилс/а/; конкуренция /шн/ и /чн/ и др.). Стилистическая роль произносительных отклонений от нормы в художественном тексте. Причины акцентных изменений в русском языке. Воздействие аналогии (внутрисистемная причина: взят, взЯто, взЯты, но: взятА → взЯта; прОдан, прОдано, прОдано, прОданы – но: проданА → прОдана). Внешнеязыковые воздействия: а) влияние говоров внутри языка (бОндарь – бондАрь); б) парные источники заимствования (ревОльвер); в) взаимодействие латинских и греческих моделей (индУстрИя); г) контаминация заимствования (нем. Алкоголь – фр. алкогОль); д) воздействие языка-посредника (докумЕнт – пол. докУмент). Тенденция к ритмическому равновесию: бархат – бАрхатистый – бархатИстый; сахар – сАхаристый – сахарИстый. Варианты – АвгустОвская жара, мАльчикОвый размер. Тенденция к подвижности ударения у существительных (тирАж – тирАжа → тиражА) и к закреплению ударения за корневым слогом у глаголов (манИть – манИт → мАнит). Основные изменения ударений у глаголов, существительных, прилагательных. Норма и тенденции. Ударение как смыслоразличитель (свОйство – свойствО; брОня – бронЯ и др.) Семантико-стилистические функции ударений.</w:t>
      </w:r>
    </w:p>
    <w:p w:rsidR="000B4DFB" w:rsidRPr="000B4DFB" w:rsidRDefault="000B4DFB" w:rsidP="000B4DFB">
      <w:pPr>
        <w:tabs>
          <w:tab w:val="left" w:pos="900"/>
        </w:tabs>
        <w:jc w:val="both"/>
        <w:rPr>
          <w:b/>
          <w:sz w:val="24"/>
          <w:szCs w:val="24"/>
        </w:rPr>
      </w:pPr>
      <w:r w:rsidRPr="000B4DFB">
        <w:rPr>
          <w:sz w:val="24"/>
          <w:szCs w:val="24"/>
        </w:rPr>
        <w:t xml:space="preserve"> </w:t>
      </w:r>
    </w:p>
    <w:p w:rsidR="000B4DFB" w:rsidRPr="000B4DFB" w:rsidRDefault="000B4DFB" w:rsidP="000B4DFB">
      <w:pPr>
        <w:ind w:right="162"/>
        <w:jc w:val="both"/>
        <w:rPr>
          <w:sz w:val="24"/>
          <w:szCs w:val="24"/>
        </w:rPr>
      </w:pPr>
      <w:r w:rsidRPr="000B4DFB">
        <w:rPr>
          <w:b/>
          <w:color w:val="000000"/>
          <w:sz w:val="24"/>
          <w:szCs w:val="24"/>
        </w:rPr>
        <w:t>Тема № 4</w:t>
      </w:r>
      <w:r w:rsidRPr="000B4DFB">
        <w:rPr>
          <w:b/>
          <w:sz w:val="24"/>
          <w:szCs w:val="24"/>
        </w:rPr>
        <w:t xml:space="preserve"> Основные тенденции в словообразовательной системе русского языка</w:t>
      </w:r>
      <w:r w:rsidRPr="000B4DFB">
        <w:rPr>
          <w:sz w:val="24"/>
          <w:szCs w:val="24"/>
        </w:rPr>
        <w:t xml:space="preserve">: Связь общественных и внутриязыковых процессов в словообразовании. Социальные потребности и активные способы словообразования. Роль агглютинативных черт в структуре производного слова: ослабление чередования на стыке морфем (Таганрог – таганрожский – таганрогский; шпага – шпажист; штанга – штангист); интерфиксация (Торопец – торопчане; плотник – плотницкий – плотниковский), наложение морфем (Челябинск – челябинский (из *челябинскский); НАТО – натовский (из *натовский). Изменение продуктивности словообразовательных типов: рост класса существительных на -фикация, -изация; активизация существительных женского рода с окончаниями прилагательных; расширение круга слов, производящих относительные прилагательные; рост класса существительных с суффиксами -ость, -тель, -щик. Специализация значений словообразовательных моделей (скудный – скудостный; дерзкий – дерзостный; терминологические образования: усталостный, вероятностный, емкостный, вязкостный) Специализация словообразовательных средств: 1) распределение связей производящих основ со словообразующими аффиксами (кировчане, ангарчане, но: вьетнамцы, гватемальцы); 2) стандартизация значений словообразовательных типов (классификатор – название предмета, классификаторщик – название лица; гармонщик – мастер, делающий гармони; гармонист – музыкант); 3) устранение дублетных образований (тамбовцы – тамбовчане, тираспольцы – тираспольчане). Изменения в значениях суффиксов: суффикс лица -ник (отшельник, молчальник) и суффикс названий предметов (холодильник, рубильник); развитие предметного значения у суффикса -щик (-чик): робот-сварщик, асфальтоукладчик, зернопогрузчик. Процесс окачествления прилагательных (вполне государственное отношение к делу; по-настоящему журналистский ответ; вполне сегодняшняя проблема). Ключевые слова (слова, находящиеся в фокусе социального внимания) как основа словопроизводства (основы путч, Белый дом; рынок; крутой и др.). Имена собственные как основа словообразовательных цепочек (ельцинизм, тэтчеризм, рейгономика). Нарицательные имена – названия лица (державник, бесплатник, неподписант). Модели слов-характеристик, слов-оценок (совок, заднескамеечник). Рост именной префиксации (постсоветский, доперестроечный, антикумир, деидеологизация, псевдодемократия, квазиреформа, суперскандал). Аббревиация как способ словообразования и как средство экспрессии (ЯБЛоко, СовРаска, ЭСеНГовия). Префиксация иноязычных глаголов (пробойкотировать, отксерить, спикетировать). Неузуальное словообразование (русскость, бомжество, туркменизация). "Обратное словообразование (терм от термин; фиб от амфибия). Сложные слова (фотодокументы, </w:t>
      </w:r>
      <w:r w:rsidRPr="000B4DFB">
        <w:rPr>
          <w:sz w:val="24"/>
          <w:szCs w:val="24"/>
        </w:rPr>
        <w:lastRenderedPageBreak/>
        <w:t>углерудовоз, реанимобиль; бионика = биологический + электроника).</w:t>
      </w:r>
    </w:p>
    <w:p w:rsidR="000B4DFB" w:rsidRPr="000B4DFB" w:rsidRDefault="000B4DFB" w:rsidP="000B4DFB">
      <w:pPr>
        <w:ind w:right="162"/>
        <w:jc w:val="both"/>
        <w:rPr>
          <w:sz w:val="24"/>
          <w:szCs w:val="24"/>
        </w:rPr>
      </w:pPr>
      <w:r w:rsidRPr="000B4DFB">
        <w:rPr>
          <w:b/>
          <w:color w:val="000000"/>
          <w:sz w:val="24"/>
          <w:szCs w:val="24"/>
        </w:rPr>
        <w:t xml:space="preserve">Тема № 5. </w:t>
      </w:r>
      <w:r w:rsidRPr="000B4DFB">
        <w:rPr>
          <w:b/>
          <w:sz w:val="24"/>
          <w:szCs w:val="24"/>
        </w:rPr>
        <w:t>Основные тенденции в морфологии русского языка</w:t>
      </w:r>
      <w:r w:rsidRPr="000B4DFB">
        <w:rPr>
          <w:sz w:val="24"/>
          <w:szCs w:val="24"/>
        </w:rPr>
        <w:t>:  Рост аналитизма (употребительность нулевой флексии, несклоняемых форм слова, существительных общего рода, существительных собирательного значения). Закрепление кратких форм (свойственен – свойствен; туркменов – туркмен; полотенцев – полотенец; гаснул – гас; озябнул – озяб; достигнул – достиг; постигнуть – постичь). Конкретизация значений грамматических форм (стакан чаю – производство чая; в первом круге соревнований – в кругу родных; сад в цвету – во цвете лет; в государственном строе – стоять в строю; на краю оврага – на переднем крае; школьные чителя – учители поколений). Изменения в употреблении грамматических форм рода, числа, падежа. Формы рода. Тенденции в употреблении: метода – метод; апогея – апогей; браслета – браслет; акватория – акваторий; родовые варианты – вольера и вольер; заусеница и заусенец; клавиша и клавиш; спазма и спазм; рельса и рельс. Формы падежа. Тенденции в употреблении: в цехе – в цеху; в отпуске – в отпуску; инженеры – инженера; директоры – директора. Формы глагола с А и О перед -ива (сосредоточивать – сосредотачивать; обусловливать – обуславливать; оспоривать – оспаривать).</w:t>
      </w:r>
    </w:p>
    <w:p w:rsidR="000B4DFB" w:rsidRPr="000B4DFB" w:rsidRDefault="000B4DFB" w:rsidP="000B4DFB">
      <w:pPr>
        <w:tabs>
          <w:tab w:val="left" w:pos="900"/>
        </w:tabs>
        <w:jc w:val="both"/>
        <w:rPr>
          <w:sz w:val="24"/>
          <w:szCs w:val="24"/>
        </w:rPr>
      </w:pPr>
      <w:r w:rsidRPr="000B4DFB">
        <w:rPr>
          <w:b/>
          <w:color w:val="000000"/>
          <w:sz w:val="24"/>
          <w:szCs w:val="24"/>
        </w:rPr>
        <w:t xml:space="preserve">Тема № 6. Основные  </w:t>
      </w:r>
      <w:r w:rsidRPr="000B4DFB">
        <w:rPr>
          <w:b/>
          <w:sz w:val="24"/>
          <w:szCs w:val="24"/>
        </w:rPr>
        <w:t>процессы в грамматике русского языка</w:t>
      </w:r>
      <w:r w:rsidRPr="000B4DFB">
        <w:rPr>
          <w:sz w:val="24"/>
          <w:szCs w:val="24"/>
        </w:rPr>
        <w:t>: Тенденция к ослаблению падежных функций. Расшатывание синтаксических правил, семантически не мотивированных. Изменения в функционировании имен. Функционирование глаголов. Активизация номинативных структур как следствие движения к аналитизму. Усиление экспрессивных качеств синтаксических единиц. Рост структурной контаминации. Тенденции в развитии структуры простого. Осложненного простого и сложного предложения. Синтаксическая компрессия и синтаксическая редукция. Вытеснение грамматического соответствия форм соответствием по смыслу.</w:t>
      </w:r>
    </w:p>
    <w:p w:rsidR="000B4DFB" w:rsidRPr="000B4DFB" w:rsidRDefault="000B4DFB" w:rsidP="000B4DFB">
      <w:pPr>
        <w:ind w:right="162"/>
        <w:jc w:val="both"/>
        <w:rPr>
          <w:sz w:val="24"/>
          <w:szCs w:val="24"/>
        </w:rPr>
      </w:pPr>
      <w:r w:rsidRPr="000B4DFB">
        <w:rPr>
          <w:b/>
          <w:color w:val="000000"/>
          <w:sz w:val="24"/>
          <w:szCs w:val="24"/>
        </w:rPr>
        <w:t>Тема № 7.</w:t>
      </w:r>
      <w:r w:rsidRPr="000B4DFB">
        <w:rPr>
          <w:b/>
          <w:sz w:val="24"/>
          <w:szCs w:val="24"/>
        </w:rPr>
        <w:t xml:space="preserve"> Основные тенденции в синтаксическом строе</w:t>
      </w:r>
      <w:r w:rsidRPr="000B4DFB">
        <w:rPr>
          <w:sz w:val="24"/>
          <w:szCs w:val="24"/>
        </w:rPr>
        <w:t>: Экономия речевых средств, уточнение смысла высказывания, расчлененность синтаксических конструкций. Усиление самостоятельности синтаксических форм слова. Тенденция к фрагментарности и расчлененности синтаксических построений. Активизация номинативных структур как следствие движения к аналитизму. Усиление экспрессивных качеств синтаксических единиц. Рост структурной контаминации. Тенденции в развитии структуры простого предложения (препозитивные и постпозитивные номинативы; присоединение, парцелляция; ослабление грамматической спаянности словоформ). Тенденции в развитии структуры сложного и осложненного простого предложения (структурное смещение, контаминации). Синтаксическая компрессия и синтаксическая редукция: заявление на участие в конкурсе – заявление на конкурс; операция, произведенная на сердце, - операция на сердце. Ослабление синтаксической связи словоформ: Столкнулся с отношениями "учитель – ученик"; С сердцем плохо; В гостях у журналистов. Рост предложных конструкций: откладывать отъезд – откладывать с отъездом; лететь самолетом – лететь на самолете; опыт создания – опыт по созданию; синонимия предложных сочетаний: говорить о кандидатуре – говорить по кандидатуре; контроль над производством – контроль за производством. Вытеснение грамматического соответствия форм соответствием по смыслу: большинство студентов приехали; врач пришла.</w:t>
      </w:r>
    </w:p>
    <w:p w:rsidR="000B4DFB" w:rsidRPr="000B4DFB" w:rsidRDefault="000B4DFB" w:rsidP="000B4DFB">
      <w:pPr>
        <w:tabs>
          <w:tab w:val="left" w:pos="900"/>
        </w:tabs>
        <w:jc w:val="both"/>
        <w:rPr>
          <w:sz w:val="24"/>
          <w:szCs w:val="24"/>
        </w:rPr>
      </w:pPr>
    </w:p>
    <w:p w:rsidR="003A71E4" w:rsidRPr="00835246" w:rsidRDefault="00F803A3" w:rsidP="00F803A3">
      <w:pPr>
        <w:tabs>
          <w:tab w:val="left" w:pos="900"/>
        </w:tabs>
        <w:ind w:firstLine="709"/>
        <w:jc w:val="both"/>
        <w:rPr>
          <w:b/>
          <w:sz w:val="24"/>
          <w:szCs w:val="24"/>
        </w:rPr>
      </w:pPr>
      <w:r w:rsidRPr="00835246">
        <w:rPr>
          <w:b/>
          <w:sz w:val="24"/>
          <w:szCs w:val="24"/>
        </w:rPr>
        <w:t>6. Перечень учебно-методического обеспечения для самостоятельной работы обучающихся по дисциплине</w:t>
      </w:r>
    </w:p>
    <w:p w:rsidR="003A57B5" w:rsidRPr="00835246" w:rsidRDefault="00906CC2" w:rsidP="005C133E">
      <w:pPr>
        <w:pStyle w:val="a4"/>
        <w:numPr>
          <w:ilvl w:val="0"/>
          <w:numId w:val="6"/>
        </w:numPr>
        <w:jc w:val="both"/>
        <w:rPr>
          <w:rFonts w:ascii="Times New Roman" w:hAnsi="Times New Roman"/>
          <w:sz w:val="24"/>
          <w:szCs w:val="24"/>
        </w:rPr>
      </w:pPr>
      <w:r>
        <w:rPr>
          <w:rFonts w:ascii="Times New Roman" w:hAnsi="Times New Roman"/>
          <w:sz w:val="24"/>
          <w:szCs w:val="24"/>
        </w:rPr>
        <w:t xml:space="preserve">Методические указания </w:t>
      </w:r>
      <w:bookmarkStart w:id="1" w:name="_GoBack"/>
      <w:bookmarkEnd w:id="1"/>
      <w:r w:rsidR="003A57B5" w:rsidRPr="00835246">
        <w:rPr>
          <w:rFonts w:ascii="Times New Roman" w:hAnsi="Times New Roman"/>
          <w:sz w:val="24"/>
          <w:szCs w:val="24"/>
        </w:rPr>
        <w:t>для обучающихся по освоению дисциплины «</w:t>
      </w:r>
      <w:r w:rsidR="00962F9E">
        <w:rPr>
          <w:rFonts w:ascii="Times New Roman" w:hAnsi="Times New Roman"/>
          <w:sz w:val="24"/>
          <w:szCs w:val="24"/>
        </w:rPr>
        <w:t>Практическая грамматика</w:t>
      </w:r>
      <w:r w:rsidR="003A57B5" w:rsidRPr="00835246">
        <w:rPr>
          <w:rFonts w:ascii="Times New Roman" w:hAnsi="Times New Roman"/>
          <w:sz w:val="24"/>
          <w:szCs w:val="24"/>
        </w:rPr>
        <w:t>»/</w:t>
      </w:r>
      <w:r w:rsidR="00516F43" w:rsidRPr="00835246">
        <w:rPr>
          <w:rFonts w:ascii="Times New Roman" w:hAnsi="Times New Roman"/>
          <w:sz w:val="24"/>
          <w:szCs w:val="24"/>
        </w:rPr>
        <w:t xml:space="preserve"> </w:t>
      </w:r>
      <w:r w:rsidR="00185641" w:rsidRPr="00835246">
        <w:rPr>
          <w:rFonts w:ascii="Times New Roman" w:hAnsi="Times New Roman"/>
          <w:sz w:val="24"/>
          <w:szCs w:val="24"/>
        </w:rPr>
        <w:t>О.В. Попова</w:t>
      </w:r>
      <w:r w:rsidR="003A57B5" w:rsidRPr="00835246">
        <w:rPr>
          <w:rFonts w:ascii="Times New Roman" w:hAnsi="Times New Roman"/>
          <w:sz w:val="24"/>
          <w:szCs w:val="24"/>
        </w:rPr>
        <w:t xml:space="preserve">. </w:t>
      </w:r>
      <w:r w:rsidR="00920199" w:rsidRPr="00835246">
        <w:rPr>
          <w:rFonts w:ascii="Times New Roman" w:hAnsi="Times New Roman"/>
          <w:sz w:val="24"/>
          <w:szCs w:val="24"/>
        </w:rPr>
        <w:t xml:space="preserve">– Омск: </w:t>
      </w:r>
      <w:r w:rsidR="003A57B5" w:rsidRPr="00835246">
        <w:rPr>
          <w:rFonts w:ascii="Times New Roman" w:hAnsi="Times New Roman"/>
          <w:sz w:val="24"/>
          <w:szCs w:val="24"/>
        </w:rPr>
        <w:t>Изд-во Омской гуманитарной академии, 20</w:t>
      </w:r>
      <w:r w:rsidR="003B66C7">
        <w:rPr>
          <w:rFonts w:ascii="Times New Roman" w:hAnsi="Times New Roman"/>
          <w:sz w:val="24"/>
          <w:szCs w:val="24"/>
        </w:rPr>
        <w:t>2</w:t>
      </w:r>
      <w:r>
        <w:rPr>
          <w:rFonts w:ascii="Times New Roman" w:hAnsi="Times New Roman"/>
          <w:sz w:val="24"/>
          <w:szCs w:val="24"/>
        </w:rPr>
        <w:t>3</w:t>
      </w:r>
      <w:r w:rsidR="00920199" w:rsidRPr="00835246">
        <w:rPr>
          <w:rFonts w:ascii="Times New Roman" w:hAnsi="Times New Roman"/>
          <w:sz w:val="24"/>
          <w:szCs w:val="24"/>
        </w:rPr>
        <w:t>.</w:t>
      </w:r>
    </w:p>
    <w:p w:rsidR="002D44A3" w:rsidRPr="002D44A3" w:rsidRDefault="00906CC2" w:rsidP="0008173F">
      <w:pPr>
        <w:pStyle w:val="a4"/>
        <w:numPr>
          <w:ilvl w:val="0"/>
          <w:numId w:val="6"/>
        </w:numPr>
        <w:spacing w:after="0"/>
        <w:jc w:val="both"/>
        <w:rPr>
          <w:rFonts w:ascii="Times New Roman" w:hAnsi="Times New Roman"/>
          <w:sz w:val="24"/>
          <w:szCs w:val="24"/>
        </w:rPr>
      </w:pPr>
      <w:r>
        <w:rPr>
          <w:rFonts w:ascii="Times New Roman" w:hAnsi="Times New Roman"/>
          <w:sz w:val="24"/>
          <w:szCs w:val="24"/>
        </w:rPr>
        <w:t xml:space="preserve">Положение о </w:t>
      </w:r>
      <w:r w:rsidR="002D44A3" w:rsidRPr="002D44A3">
        <w:rPr>
          <w:rFonts w:ascii="Times New Roman" w:hAnsi="Times New Roman"/>
          <w:sz w:val="24"/>
          <w:szCs w:val="24"/>
        </w:rPr>
        <w:t xml:space="preserve">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w:t>
      </w:r>
      <w:r w:rsidR="002D44A3" w:rsidRPr="002D44A3">
        <w:rPr>
          <w:rFonts w:ascii="Times New Roman" w:hAnsi="Times New Roman"/>
          <w:sz w:val="24"/>
          <w:szCs w:val="24"/>
        </w:rPr>
        <w:lastRenderedPageBreak/>
        <w:t>от 28.08. 2017 (протокол заседания № 1), Студенческого совета ОмГА от 28.08.2017 (протокол заседания № 1), утвержденно</w:t>
      </w:r>
      <w:r w:rsidR="00DD19D3">
        <w:rPr>
          <w:rFonts w:ascii="Times New Roman" w:hAnsi="Times New Roman"/>
          <w:sz w:val="24"/>
          <w:szCs w:val="24"/>
        </w:rPr>
        <w:t>е</w:t>
      </w:r>
      <w:r w:rsidR="002D44A3" w:rsidRPr="002D44A3">
        <w:rPr>
          <w:rFonts w:ascii="Times New Roman" w:hAnsi="Times New Roman"/>
          <w:sz w:val="24"/>
          <w:szCs w:val="24"/>
        </w:rPr>
        <w:t xml:space="preserve"> приказом ректора от 28.08.2017 №37;</w:t>
      </w:r>
    </w:p>
    <w:p w:rsidR="0008173F" w:rsidRDefault="0008173F" w:rsidP="0008173F">
      <w:pPr>
        <w:numPr>
          <w:ilvl w:val="0"/>
          <w:numId w:val="6"/>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2D44A3" w:rsidRDefault="002D44A3" w:rsidP="002D44A3">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DD19D3">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7865CB" w:rsidRPr="00835246" w:rsidRDefault="007865CB" w:rsidP="00705FB5">
      <w:pPr>
        <w:jc w:val="both"/>
        <w:rPr>
          <w:rFonts w:eastAsia="Calibri"/>
          <w:b/>
          <w:sz w:val="24"/>
          <w:szCs w:val="24"/>
        </w:rPr>
      </w:pPr>
    </w:p>
    <w:p w:rsidR="00785842" w:rsidRPr="00835246" w:rsidRDefault="00F227AB" w:rsidP="00705FB5">
      <w:pPr>
        <w:ind w:firstLine="709"/>
        <w:jc w:val="both"/>
        <w:rPr>
          <w:b/>
          <w:sz w:val="24"/>
          <w:szCs w:val="24"/>
        </w:rPr>
      </w:pPr>
      <w:r>
        <w:rPr>
          <w:b/>
          <w:sz w:val="24"/>
          <w:szCs w:val="24"/>
        </w:rPr>
        <w:t>7</w:t>
      </w:r>
      <w:r w:rsidR="007F4B97" w:rsidRPr="00835246">
        <w:rPr>
          <w:b/>
          <w:sz w:val="24"/>
          <w:szCs w:val="24"/>
        </w:rPr>
        <w:t>.</w:t>
      </w:r>
      <w:r w:rsidR="007865CB" w:rsidRPr="00835246">
        <w:rPr>
          <w:b/>
          <w:sz w:val="24"/>
          <w:szCs w:val="24"/>
        </w:rPr>
        <w:t xml:space="preserve"> </w:t>
      </w:r>
      <w:r w:rsidR="00785842" w:rsidRPr="00835246">
        <w:rPr>
          <w:b/>
          <w:sz w:val="24"/>
          <w:szCs w:val="24"/>
        </w:rPr>
        <w:t>Перечень основной и дополнительной учебной литературы, необходимой для освоения дисциплины</w:t>
      </w:r>
    </w:p>
    <w:p w:rsidR="00F65362" w:rsidRPr="00F65362" w:rsidRDefault="00F65362" w:rsidP="0050490B">
      <w:pPr>
        <w:tabs>
          <w:tab w:val="left" w:pos="284"/>
          <w:tab w:val="left" w:pos="567"/>
          <w:tab w:val="left" w:pos="1912"/>
        </w:tabs>
        <w:jc w:val="both"/>
        <w:rPr>
          <w:b/>
          <w:sz w:val="24"/>
          <w:szCs w:val="24"/>
        </w:rPr>
      </w:pPr>
    </w:p>
    <w:p w:rsidR="0050490B" w:rsidRPr="0050490B" w:rsidRDefault="0050490B" w:rsidP="0050490B">
      <w:pPr>
        <w:tabs>
          <w:tab w:val="left" w:pos="284"/>
          <w:tab w:val="left" w:pos="567"/>
        </w:tabs>
        <w:ind w:firstLine="284"/>
        <w:jc w:val="both"/>
        <w:rPr>
          <w:b/>
          <w:sz w:val="24"/>
          <w:szCs w:val="24"/>
        </w:rPr>
      </w:pPr>
      <w:r w:rsidRPr="0050490B">
        <w:rPr>
          <w:b/>
          <w:sz w:val="24"/>
          <w:szCs w:val="24"/>
        </w:rPr>
        <w:t xml:space="preserve">Основная: </w:t>
      </w:r>
    </w:p>
    <w:p w:rsidR="0050490B" w:rsidRPr="0050490B" w:rsidRDefault="0050490B" w:rsidP="0050490B">
      <w:pPr>
        <w:pStyle w:val="a4"/>
        <w:widowControl w:val="0"/>
        <w:numPr>
          <w:ilvl w:val="0"/>
          <w:numId w:val="44"/>
        </w:numPr>
        <w:autoSpaceDE w:val="0"/>
        <w:autoSpaceDN w:val="0"/>
        <w:adjustRightInd w:val="0"/>
        <w:spacing w:after="0" w:line="240" w:lineRule="auto"/>
        <w:jc w:val="both"/>
        <w:rPr>
          <w:rFonts w:ascii="Times New Roman" w:hAnsi="Times New Roman"/>
          <w:sz w:val="24"/>
          <w:szCs w:val="24"/>
        </w:rPr>
      </w:pPr>
      <w:r w:rsidRPr="0050490B">
        <w:rPr>
          <w:rFonts w:ascii="Times New Roman" w:hAnsi="Times New Roman"/>
          <w:sz w:val="24"/>
          <w:szCs w:val="24"/>
        </w:rPr>
        <w:t xml:space="preserve">Современный русский язык : учебник для академического бакалавриата / П. А. Лекант, Е. И. Диброва, Л. Л. Касаткин, Е. В. Клобуков ; под редакцией П. А. Леканта. — 5-е изд. — Москва : Издательство Юрайт, 2019. — 493 с. — (Бакалавр. Академический курс). — ISBN 978-5-9916-9883-2. — Текст : электронный // ЭБС Юрайт [сайт]. — URL: </w:t>
      </w:r>
      <w:hyperlink r:id="rId8" w:history="1">
        <w:r w:rsidR="00F303F0">
          <w:rPr>
            <w:rStyle w:val="a7"/>
            <w:rFonts w:ascii="Times New Roman" w:hAnsi="Times New Roman"/>
            <w:sz w:val="24"/>
            <w:szCs w:val="24"/>
          </w:rPr>
          <w:t>https://biblio-online.ru/bcode/431977</w:t>
        </w:r>
      </w:hyperlink>
      <w:r w:rsidRPr="0050490B">
        <w:rPr>
          <w:rFonts w:ascii="Times New Roman" w:hAnsi="Times New Roman"/>
          <w:sz w:val="24"/>
          <w:szCs w:val="24"/>
        </w:rPr>
        <w:t xml:space="preserve"> </w:t>
      </w:r>
    </w:p>
    <w:p w:rsidR="0050490B" w:rsidRPr="0050490B" w:rsidRDefault="0050490B" w:rsidP="0050490B">
      <w:pPr>
        <w:jc w:val="both"/>
        <w:rPr>
          <w:sz w:val="24"/>
          <w:szCs w:val="24"/>
        </w:rPr>
      </w:pPr>
    </w:p>
    <w:p w:rsidR="0050490B" w:rsidRPr="0050490B" w:rsidRDefault="0050490B" w:rsidP="0050490B">
      <w:pPr>
        <w:pStyle w:val="a4"/>
        <w:widowControl w:val="0"/>
        <w:numPr>
          <w:ilvl w:val="0"/>
          <w:numId w:val="44"/>
        </w:numPr>
        <w:autoSpaceDE w:val="0"/>
        <w:autoSpaceDN w:val="0"/>
        <w:adjustRightInd w:val="0"/>
        <w:spacing w:after="0" w:line="240" w:lineRule="auto"/>
        <w:jc w:val="both"/>
        <w:rPr>
          <w:rFonts w:ascii="Times New Roman" w:hAnsi="Times New Roman"/>
          <w:sz w:val="24"/>
          <w:szCs w:val="24"/>
        </w:rPr>
      </w:pPr>
      <w:r w:rsidRPr="0050490B">
        <w:rPr>
          <w:rFonts w:ascii="Times New Roman" w:hAnsi="Times New Roman"/>
          <w:sz w:val="24"/>
          <w:szCs w:val="24"/>
        </w:rPr>
        <w:t xml:space="preserve">Современный русский язык в 3 т. Том 1. Фонетика. Орфография. Лексикология. Словообразование : учебник и практикум для академического бакалавриата / С. М. Колесникова [и др.] ; под редакцией С. М. Колесниковой. — Москва : Издательство Юрайт, 2019. — 306 с. — (Бакалавр. Академический курс). — ISBN 978-5-534-03032-7. — Текст : электронный // ЭБС Юрайт [сайт]. — URL: </w:t>
      </w:r>
      <w:hyperlink r:id="rId9" w:history="1">
        <w:r w:rsidR="00F303F0">
          <w:rPr>
            <w:rStyle w:val="a7"/>
            <w:rFonts w:ascii="Times New Roman" w:hAnsi="Times New Roman"/>
            <w:sz w:val="24"/>
            <w:szCs w:val="24"/>
          </w:rPr>
          <w:t>https://biblio-online.ru/bcode/433086</w:t>
        </w:r>
      </w:hyperlink>
      <w:r w:rsidRPr="0050490B">
        <w:rPr>
          <w:rFonts w:ascii="Times New Roman" w:hAnsi="Times New Roman"/>
          <w:sz w:val="24"/>
          <w:szCs w:val="24"/>
        </w:rPr>
        <w:t xml:space="preserve"> </w:t>
      </w:r>
    </w:p>
    <w:p w:rsidR="0050490B" w:rsidRPr="0050490B" w:rsidRDefault="0050490B" w:rsidP="0050490B">
      <w:pPr>
        <w:tabs>
          <w:tab w:val="left" w:pos="284"/>
          <w:tab w:val="left" w:pos="567"/>
        </w:tabs>
        <w:ind w:firstLine="284"/>
        <w:jc w:val="both"/>
        <w:rPr>
          <w:sz w:val="24"/>
          <w:szCs w:val="24"/>
        </w:rPr>
      </w:pPr>
    </w:p>
    <w:p w:rsidR="0050490B" w:rsidRPr="0050490B" w:rsidRDefault="0050490B" w:rsidP="0050490B">
      <w:pPr>
        <w:tabs>
          <w:tab w:val="left" w:pos="284"/>
          <w:tab w:val="left" w:pos="567"/>
        </w:tabs>
        <w:ind w:firstLine="284"/>
        <w:jc w:val="both"/>
        <w:rPr>
          <w:b/>
          <w:sz w:val="24"/>
          <w:szCs w:val="24"/>
        </w:rPr>
      </w:pPr>
      <w:r w:rsidRPr="0050490B">
        <w:rPr>
          <w:b/>
          <w:sz w:val="24"/>
          <w:szCs w:val="24"/>
        </w:rPr>
        <w:t xml:space="preserve">Дополнительная: </w:t>
      </w:r>
    </w:p>
    <w:p w:rsidR="0050490B" w:rsidRPr="0050490B" w:rsidRDefault="0050490B" w:rsidP="0050490B">
      <w:pPr>
        <w:pStyle w:val="a4"/>
        <w:widowControl w:val="0"/>
        <w:numPr>
          <w:ilvl w:val="0"/>
          <w:numId w:val="45"/>
        </w:numPr>
        <w:autoSpaceDE w:val="0"/>
        <w:autoSpaceDN w:val="0"/>
        <w:adjustRightInd w:val="0"/>
        <w:spacing w:after="0" w:line="240" w:lineRule="auto"/>
        <w:jc w:val="both"/>
        <w:rPr>
          <w:rFonts w:ascii="Times New Roman" w:hAnsi="Times New Roman"/>
          <w:sz w:val="24"/>
          <w:szCs w:val="24"/>
        </w:rPr>
      </w:pPr>
      <w:r w:rsidRPr="0050490B">
        <w:rPr>
          <w:rFonts w:ascii="Times New Roman" w:hAnsi="Times New Roman"/>
          <w:sz w:val="24"/>
          <w:szCs w:val="24"/>
        </w:rPr>
        <w:t xml:space="preserve">Современный русский язык в 3 т. Том 2. Морфология : учебник и практикум для академического бакалавриата / С. М. Колесникова [и др.] ; под редакцией С. М. Колесниковой. — Москва : Издательство Юрайт, 2019. — 208 с. — (Бакалавр. Академический курс). — ISBN 978-5-534-03034-1. — Текст : электронный // ЭБС Юрайт [сайт]. — URL: </w:t>
      </w:r>
      <w:hyperlink r:id="rId10" w:history="1">
        <w:r w:rsidR="00F303F0">
          <w:rPr>
            <w:rStyle w:val="a7"/>
            <w:rFonts w:ascii="Times New Roman" w:hAnsi="Times New Roman"/>
            <w:sz w:val="24"/>
            <w:szCs w:val="24"/>
          </w:rPr>
          <w:t>https://biblio-online.ru/bcode/433594</w:t>
        </w:r>
      </w:hyperlink>
      <w:r w:rsidRPr="0050490B">
        <w:rPr>
          <w:rFonts w:ascii="Times New Roman" w:hAnsi="Times New Roman"/>
          <w:sz w:val="24"/>
          <w:szCs w:val="24"/>
        </w:rPr>
        <w:t xml:space="preserve"> </w:t>
      </w:r>
    </w:p>
    <w:p w:rsidR="0050490B" w:rsidRPr="0050490B" w:rsidRDefault="0050490B" w:rsidP="0050490B">
      <w:pPr>
        <w:jc w:val="both"/>
        <w:rPr>
          <w:sz w:val="24"/>
          <w:szCs w:val="24"/>
        </w:rPr>
      </w:pPr>
    </w:p>
    <w:p w:rsidR="0050490B" w:rsidRPr="0050490B" w:rsidRDefault="0050490B" w:rsidP="0050490B">
      <w:pPr>
        <w:pStyle w:val="a4"/>
        <w:widowControl w:val="0"/>
        <w:numPr>
          <w:ilvl w:val="0"/>
          <w:numId w:val="45"/>
        </w:numPr>
        <w:autoSpaceDE w:val="0"/>
        <w:autoSpaceDN w:val="0"/>
        <w:adjustRightInd w:val="0"/>
        <w:spacing w:after="0" w:line="240" w:lineRule="auto"/>
        <w:jc w:val="both"/>
        <w:rPr>
          <w:rFonts w:ascii="Times New Roman" w:hAnsi="Times New Roman"/>
          <w:sz w:val="24"/>
          <w:szCs w:val="24"/>
        </w:rPr>
      </w:pPr>
      <w:r w:rsidRPr="0050490B">
        <w:rPr>
          <w:rFonts w:ascii="Times New Roman" w:hAnsi="Times New Roman"/>
          <w:sz w:val="24"/>
          <w:szCs w:val="24"/>
        </w:rPr>
        <w:t xml:space="preserve">Малышева, Е. Г. Современный русский язык. Морфемика, словообразование, морфология [Электронный ресурс] : учебно-методический комплекс / Е. Г. Малышева, О. С. Рогалева. — Электрон. текстовые данные. — Омск : Омский государственный университет им. Ф.М. Достоевского, 2013. — 302 c. — 978-5-7779-1539-9. — Текст : электронный // ЭБС </w:t>
      </w:r>
      <w:r w:rsidRPr="0050490B">
        <w:rPr>
          <w:rFonts w:ascii="Times New Roman" w:hAnsi="Times New Roman"/>
          <w:sz w:val="24"/>
          <w:szCs w:val="24"/>
          <w:lang w:val="en-US"/>
        </w:rPr>
        <w:t>IPRBooks</w:t>
      </w:r>
      <w:r w:rsidRPr="0050490B">
        <w:rPr>
          <w:rFonts w:ascii="Times New Roman" w:hAnsi="Times New Roman"/>
          <w:sz w:val="24"/>
          <w:szCs w:val="24"/>
        </w:rPr>
        <w:t xml:space="preserve"> [сайт]. —  </w:t>
      </w:r>
      <w:r w:rsidRPr="0050490B">
        <w:rPr>
          <w:rFonts w:ascii="Times New Roman" w:hAnsi="Times New Roman"/>
          <w:sz w:val="24"/>
          <w:szCs w:val="24"/>
          <w:lang w:val="en-US"/>
        </w:rPr>
        <w:t>URL</w:t>
      </w:r>
      <w:r w:rsidRPr="0050490B">
        <w:rPr>
          <w:rFonts w:ascii="Times New Roman" w:hAnsi="Times New Roman"/>
          <w:sz w:val="24"/>
          <w:szCs w:val="24"/>
        </w:rPr>
        <w:t xml:space="preserve">: Режим доступа: </w:t>
      </w:r>
      <w:hyperlink r:id="rId11" w:history="1">
        <w:r w:rsidR="00F303F0">
          <w:rPr>
            <w:rStyle w:val="a7"/>
            <w:rFonts w:ascii="Times New Roman" w:hAnsi="Times New Roman"/>
            <w:sz w:val="24"/>
            <w:szCs w:val="24"/>
          </w:rPr>
          <w:t>http://www.iprbookshop.ru/24938.html</w:t>
        </w:r>
      </w:hyperlink>
    </w:p>
    <w:p w:rsidR="00F65362" w:rsidRDefault="00F65362" w:rsidP="00F65362">
      <w:pPr>
        <w:tabs>
          <w:tab w:val="left" w:pos="284"/>
          <w:tab w:val="left" w:pos="567"/>
        </w:tabs>
        <w:ind w:firstLine="284"/>
        <w:jc w:val="both"/>
        <w:rPr>
          <w:b/>
          <w:sz w:val="24"/>
          <w:szCs w:val="24"/>
        </w:rPr>
      </w:pPr>
    </w:p>
    <w:p w:rsidR="00777B09" w:rsidRPr="00835246" w:rsidRDefault="00F227AB" w:rsidP="00705FB5">
      <w:pPr>
        <w:ind w:firstLine="709"/>
        <w:jc w:val="both"/>
        <w:rPr>
          <w:b/>
          <w:sz w:val="24"/>
          <w:szCs w:val="24"/>
        </w:rPr>
      </w:pPr>
      <w:r>
        <w:rPr>
          <w:b/>
          <w:sz w:val="24"/>
          <w:szCs w:val="24"/>
        </w:rPr>
        <w:t>8</w:t>
      </w:r>
      <w:r w:rsidR="007F4B97" w:rsidRPr="00835246">
        <w:rPr>
          <w:b/>
          <w:sz w:val="24"/>
          <w:szCs w:val="24"/>
        </w:rPr>
        <w:t>.</w:t>
      </w:r>
      <w:r w:rsidR="00777B09" w:rsidRPr="00835246">
        <w:rPr>
          <w:b/>
          <w:sz w:val="24"/>
          <w:szCs w:val="24"/>
        </w:rPr>
        <w:t xml:space="preserve"> </w:t>
      </w:r>
      <w:r w:rsidR="007F4B97" w:rsidRPr="00835246">
        <w:rPr>
          <w:b/>
          <w:sz w:val="24"/>
          <w:szCs w:val="24"/>
        </w:rPr>
        <w:t>Перечень ресурсов информационно-телекоммуникационной сети «Интернет», необходимых для освоения дисциплины</w:t>
      </w:r>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w:t>
      </w:r>
      <w:r w:rsidRPr="00835246">
        <w:rPr>
          <w:rFonts w:ascii="Times New Roman" w:hAnsi="Times New Roman"/>
          <w:sz w:val="24"/>
          <w:szCs w:val="24"/>
          <w:lang w:val="en-US"/>
        </w:rPr>
        <w:t>IPRBooks</w:t>
      </w:r>
      <w:r w:rsidRPr="00835246">
        <w:rPr>
          <w:rFonts w:ascii="Times New Roman" w:hAnsi="Times New Roman"/>
          <w:sz w:val="24"/>
          <w:szCs w:val="24"/>
        </w:rPr>
        <w:t xml:space="preserve">  Режим доступа: </w:t>
      </w:r>
      <w:hyperlink r:id="rId12" w:history="1">
        <w:r w:rsidR="00F303F0">
          <w:rPr>
            <w:rStyle w:val="a7"/>
            <w:rFonts w:ascii="Times New Roman" w:hAnsi="Times New Roman"/>
            <w:sz w:val="24"/>
            <w:szCs w:val="24"/>
          </w:rPr>
          <w:t>http://www.iprbookshop.ru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издательства «Юрайт» Режим доступа: </w:t>
      </w:r>
      <w:hyperlink r:id="rId13" w:history="1">
        <w:r w:rsidR="00F303F0">
          <w:rPr>
            <w:rStyle w:val="a7"/>
            <w:rFonts w:ascii="Times New Roman" w:hAnsi="Times New Roman"/>
            <w:sz w:val="24"/>
            <w:szCs w:val="24"/>
          </w:rPr>
          <w:t>http://biblio-online.ru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Единое окно доступа к образовательным ресурсам. Режим доступа: </w:t>
      </w:r>
      <w:hyperlink r:id="rId14" w:history="1">
        <w:r w:rsidR="00F303F0">
          <w:rPr>
            <w:rStyle w:val="a7"/>
            <w:rFonts w:ascii="Times New Roman" w:hAnsi="Times New Roman"/>
            <w:sz w:val="24"/>
            <w:szCs w:val="24"/>
          </w:rPr>
          <w:t>http://window.edu.ru/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Научная электронная библиотека e-library.ru Режим доступа: </w:t>
      </w:r>
      <w:hyperlink r:id="rId15" w:history="1">
        <w:r w:rsidR="00F303F0">
          <w:rPr>
            <w:rStyle w:val="a7"/>
            <w:rFonts w:ascii="Times New Roman" w:hAnsi="Times New Roman"/>
            <w:sz w:val="24"/>
            <w:szCs w:val="24"/>
          </w:rPr>
          <w:t>http://elibrary.ru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lastRenderedPageBreak/>
        <w:t xml:space="preserve">Ресурсы издательства Elsevier Режим доступа:  </w:t>
      </w:r>
      <w:hyperlink r:id="rId16" w:history="1">
        <w:r w:rsidR="00F303F0">
          <w:rPr>
            <w:rStyle w:val="a7"/>
            <w:rFonts w:ascii="Times New Roman" w:hAnsi="Times New Roman"/>
            <w:sz w:val="24"/>
            <w:szCs w:val="24"/>
          </w:rPr>
          <w:t>http://www.sciencedirect.com</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Федеральный портал «Российское образование» Режим доступа:  </w:t>
      </w:r>
      <w:hyperlink r:id="rId17" w:history="1">
        <w:r w:rsidR="00F303F0">
          <w:rPr>
            <w:rStyle w:val="a7"/>
            <w:rFonts w:ascii="Times New Roman" w:hAnsi="Times New Roman"/>
            <w:sz w:val="24"/>
            <w:szCs w:val="24"/>
          </w:rPr>
          <w:t>www.edu.ru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Кембриджского университета Режим доступа: </w:t>
      </w:r>
      <w:hyperlink r:id="rId18" w:history="1">
        <w:r w:rsidR="00F303F0">
          <w:rPr>
            <w:rStyle w:val="a7"/>
            <w:rFonts w:ascii="Times New Roman" w:hAnsi="Times New Roman"/>
            <w:sz w:val="24"/>
            <w:szCs w:val="24"/>
          </w:rPr>
          <w:t>http://journals.cambridge.org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Оксфордского университета Режим доступа:  </w:t>
      </w:r>
      <w:hyperlink r:id="rId19" w:history="1">
        <w:r w:rsidR="00F303F0">
          <w:rPr>
            <w:rStyle w:val="a7"/>
            <w:rFonts w:ascii="Times New Roman" w:hAnsi="Times New Roman"/>
            <w:sz w:val="24"/>
            <w:szCs w:val="24"/>
          </w:rPr>
          <w:t>http://www.oxfordjoumals.org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Словари и энциклопедии на Академике Режим доступа: </w:t>
      </w:r>
      <w:hyperlink r:id="rId20" w:history="1">
        <w:r w:rsidR="00F303F0">
          <w:rPr>
            <w:rStyle w:val="a7"/>
            <w:rFonts w:ascii="Times New Roman" w:hAnsi="Times New Roman"/>
            <w:sz w:val="24"/>
            <w:szCs w:val="24"/>
          </w:rPr>
          <w:t>http://dic.academic.ru/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303F0">
          <w:rPr>
            <w:rStyle w:val="a7"/>
            <w:rFonts w:ascii="Times New Roman" w:hAnsi="Times New Roman"/>
            <w:sz w:val="24"/>
            <w:szCs w:val="24"/>
          </w:rPr>
          <w:t>http://www.benran.ru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Госкомстата РФ. Режим доступа: </w:t>
      </w:r>
      <w:hyperlink r:id="rId22" w:history="1">
        <w:r w:rsidR="00F303F0">
          <w:rPr>
            <w:rStyle w:val="a7"/>
            <w:rFonts w:ascii="Times New Roman" w:hAnsi="Times New Roman"/>
            <w:sz w:val="24"/>
            <w:szCs w:val="24"/>
          </w:rPr>
          <w:t>http://www.gks.ru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Российской государственной библиотеки. Режим доступа: </w:t>
      </w:r>
      <w:hyperlink r:id="rId23" w:history="1">
        <w:r w:rsidR="00F303F0">
          <w:rPr>
            <w:rStyle w:val="a7"/>
            <w:rFonts w:ascii="Times New Roman" w:hAnsi="Times New Roman"/>
            <w:sz w:val="24"/>
            <w:szCs w:val="24"/>
          </w:rPr>
          <w:t>http://diss.rsl.ru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303F0">
          <w:rPr>
            <w:rStyle w:val="a7"/>
            <w:rFonts w:ascii="Times New Roman" w:hAnsi="Times New Roman"/>
            <w:sz w:val="24"/>
            <w:szCs w:val="24"/>
          </w:rPr>
          <w:t>http://ru.spinform.ru</w:t>
        </w:r>
      </w:hyperlink>
    </w:p>
    <w:p w:rsidR="007F4B97" w:rsidRPr="00835246" w:rsidRDefault="007F4B97" w:rsidP="00A76E53">
      <w:pPr>
        <w:ind w:firstLine="709"/>
        <w:jc w:val="both"/>
        <w:rPr>
          <w:rFonts w:eastAsia="Calibri"/>
          <w:sz w:val="24"/>
          <w:szCs w:val="24"/>
        </w:rPr>
      </w:pPr>
      <w:r w:rsidRPr="00835246">
        <w:rPr>
          <w:sz w:val="24"/>
          <w:szCs w:val="24"/>
        </w:rPr>
        <w:t xml:space="preserve">Каждый обучающийся </w:t>
      </w:r>
      <w:r w:rsidR="00777B09" w:rsidRPr="00835246">
        <w:rPr>
          <w:sz w:val="24"/>
          <w:szCs w:val="24"/>
        </w:rPr>
        <w:t>Омской гуманитарной академии</w:t>
      </w:r>
      <w:r w:rsidRPr="008352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5246">
        <w:rPr>
          <w:rFonts w:eastAsia="Calibri"/>
          <w:sz w:val="24"/>
          <w:szCs w:val="24"/>
        </w:rPr>
        <w:t xml:space="preserve"> </w:t>
      </w:r>
      <w:r w:rsidRPr="00835246">
        <w:rPr>
          <w:sz w:val="24"/>
          <w:szCs w:val="24"/>
        </w:rPr>
        <w:t xml:space="preserve">информационно-образовательной среде </w:t>
      </w:r>
      <w:r w:rsidR="00777B09" w:rsidRPr="00835246">
        <w:rPr>
          <w:sz w:val="24"/>
          <w:szCs w:val="24"/>
        </w:rPr>
        <w:t>Академии</w:t>
      </w:r>
      <w:r w:rsidRPr="00835246">
        <w:rPr>
          <w:sz w:val="24"/>
          <w:szCs w:val="24"/>
        </w:rPr>
        <w:t>. Электронно-библиотечная система</w:t>
      </w:r>
      <w:r w:rsidRPr="00835246">
        <w:rPr>
          <w:rFonts w:eastAsia="Calibri"/>
          <w:sz w:val="24"/>
          <w:szCs w:val="24"/>
        </w:rPr>
        <w:t xml:space="preserve"> </w:t>
      </w:r>
      <w:r w:rsidRPr="008352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5246">
        <w:rPr>
          <w:rFonts w:eastAsia="Calibri"/>
          <w:sz w:val="24"/>
          <w:szCs w:val="24"/>
        </w:rPr>
        <w:t xml:space="preserve"> </w:t>
      </w:r>
      <w:r w:rsidRPr="008352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5246">
        <w:rPr>
          <w:rFonts w:eastAsia="Calibri"/>
          <w:sz w:val="24"/>
          <w:szCs w:val="24"/>
        </w:rPr>
        <w:t xml:space="preserve"> </w:t>
      </w:r>
      <w:r w:rsidRPr="00835246">
        <w:rPr>
          <w:sz w:val="24"/>
          <w:szCs w:val="24"/>
        </w:rPr>
        <w:t>организации, так и вне ее.</w:t>
      </w:r>
    </w:p>
    <w:p w:rsidR="007F4B97" w:rsidRPr="00835246" w:rsidRDefault="007F4B97" w:rsidP="00A76E53">
      <w:pPr>
        <w:ind w:firstLine="709"/>
        <w:jc w:val="both"/>
        <w:rPr>
          <w:rFonts w:eastAsia="Calibri"/>
          <w:sz w:val="24"/>
          <w:szCs w:val="24"/>
        </w:rPr>
      </w:pPr>
      <w:r w:rsidRPr="00835246">
        <w:rPr>
          <w:sz w:val="24"/>
          <w:szCs w:val="24"/>
        </w:rPr>
        <w:t>Электронная информационно-образовательная среда</w:t>
      </w:r>
      <w:r w:rsidR="005C20F0" w:rsidRPr="00835246">
        <w:rPr>
          <w:sz w:val="24"/>
          <w:szCs w:val="24"/>
        </w:rPr>
        <w:t xml:space="preserve"> </w:t>
      </w:r>
      <w:r w:rsidR="00777B09" w:rsidRPr="00835246">
        <w:rPr>
          <w:sz w:val="24"/>
          <w:szCs w:val="24"/>
        </w:rPr>
        <w:t>Академии</w:t>
      </w:r>
      <w:r w:rsidRPr="00835246">
        <w:rPr>
          <w:sz w:val="24"/>
          <w:szCs w:val="24"/>
        </w:rPr>
        <w:t xml:space="preserve"> обеспечивает:</w:t>
      </w:r>
      <w:r w:rsidRPr="00835246">
        <w:rPr>
          <w:rFonts w:eastAsia="Calibri"/>
          <w:sz w:val="24"/>
          <w:szCs w:val="24"/>
        </w:rPr>
        <w:t xml:space="preserve"> </w:t>
      </w:r>
      <w:r w:rsidRPr="00835246">
        <w:rPr>
          <w:sz w:val="24"/>
          <w:szCs w:val="24"/>
        </w:rPr>
        <w:t>доступ к учебным планам, рабочим программам дисциплин (модулей), практик, к</w:t>
      </w:r>
      <w:r w:rsidRPr="00835246">
        <w:rPr>
          <w:rFonts w:eastAsia="Calibri"/>
          <w:sz w:val="24"/>
          <w:szCs w:val="24"/>
        </w:rPr>
        <w:t xml:space="preserve"> </w:t>
      </w:r>
      <w:r w:rsidRPr="00835246">
        <w:rPr>
          <w:sz w:val="24"/>
          <w:szCs w:val="24"/>
        </w:rPr>
        <w:t>изданиям электронных библиотечных систем и электронным образовательным ресурсам,</w:t>
      </w:r>
      <w:r w:rsidRPr="00835246">
        <w:rPr>
          <w:rFonts w:eastAsia="Calibri"/>
          <w:sz w:val="24"/>
          <w:szCs w:val="24"/>
        </w:rPr>
        <w:t xml:space="preserve"> </w:t>
      </w:r>
      <w:r w:rsidRPr="00835246">
        <w:rPr>
          <w:sz w:val="24"/>
          <w:szCs w:val="24"/>
        </w:rPr>
        <w:t>указанным в рабочих программах;</w:t>
      </w:r>
      <w:r w:rsidRPr="00835246">
        <w:rPr>
          <w:rFonts w:eastAsia="Calibri"/>
          <w:sz w:val="24"/>
          <w:szCs w:val="24"/>
        </w:rPr>
        <w:t xml:space="preserve"> </w:t>
      </w:r>
      <w:r w:rsidRPr="00835246">
        <w:rPr>
          <w:sz w:val="24"/>
          <w:szCs w:val="24"/>
        </w:rPr>
        <w:t>фиксацию хода образовательного процесса, результатов промежуточной аттестации</w:t>
      </w:r>
      <w:r w:rsidRPr="00835246">
        <w:rPr>
          <w:rFonts w:eastAsia="Calibri"/>
          <w:sz w:val="24"/>
          <w:szCs w:val="24"/>
        </w:rPr>
        <w:t xml:space="preserve"> </w:t>
      </w:r>
      <w:r w:rsidRPr="00835246">
        <w:rPr>
          <w:sz w:val="24"/>
          <w:szCs w:val="24"/>
        </w:rPr>
        <w:t>и результатов освоения основной образовательной программы;</w:t>
      </w:r>
      <w:r w:rsidRPr="00835246">
        <w:rPr>
          <w:rFonts w:eastAsia="Calibri"/>
          <w:sz w:val="24"/>
          <w:szCs w:val="24"/>
        </w:rPr>
        <w:t xml:space="preserve"> </w:t>
      </w:r>
      <w:r w:rsidRPr="00835246">
        <w:rPr>
          <w:sz w:val="24"/>
          <w:szCs w:val="24"/>
        </w:rPr>
        <w:t>проведение всех видов занятий, процедур оценки результатов обучения, реализация</w:t>
      </w:r>
      <w:r w:rsidRPr="00835246">
        <w:rPr>
          <w:rFonts w:eastAsia="Calibri"/>
          <w:sz w:val="24"/>
          <w:szCs w:val="24"/>
        </w:rPr>
        <w:t xml:space="preserve"> </w:t>
      </w:r>
      <w:r w:rsidRPr="00835246">
        <w:rPr>
          <w:sz w:val="24"/>
          <w:szCs w:val="24"/>
        </w:rPr>
        <w:t>которых предусмотрена с применением электронного обучения, дистанционных</w:t>
      </w:r>
      <w:r w:rsidRPr="00835246">
        <w:rPr>
          <w:rFonts w:eastAsia="Calibri"/>
          <w:sz w:val="24"/>
          <w:szCs w:val="24"/>
        </w:rPr>
        <w:t xml:space="preserve"> </w:t>
      </w:r>
      <w:r w:rsidRPr="00835246">
        <w:rPr>
          <w:sz w:val="24"/>
          <w:szCs w:val="24"/>
        </w:rPr>
        <w:t>образовательных технологий;</w:t>
      </w:r>
      <w:r w:rsidRPr="00835246">
        <w:rPr>
          <w:rFonts w:eastAsia="Calibri"/>
          <w:sz w:val="24"/>
          <w:szCs w:val="24"/>
        </w:rPr>
        <w:t xml:space="preserve"> </w:t>
      </w:r>
      <w:r w:rsidRPr="00835246">
        <w:rPr>
          <w:sz w:val="24"/>
          <w:szCs w:val="24"/>
        </w:rPr>
        <w:t>формирование электронного портфолио обучающегося, в том числе сохранение</w:t>
      </w:r>
      <w:r w:rsidRPr="00835246">
        <w:rPr>
          <w:rFonts w:eastAsia="Calibri"/>
          <w:sz w:val="24"/>
          <w:szCs w:val="24"/>
        </w:rPr>
        <w:t xml:space="preserve"> </w:t>
      </w:r>
      <w:r w:rsidRPr="00835246">
        <w:rPr>
          <w:sz w:val="24"/>
          <w:szCs w:val="24"/>
        </w:rPr>
        <w:t>работ обучающегося, рецензий и оценок на эти работы со стороны любых участников</w:t>
      </w:r>
      <w:r w:rsidRPr="00835246">
        <w:rPr>
          <w:rFonts w:eastAsia="Calibri"/>
          <w:sz w:val="24"/>
          <w:szCs w:val="24"/>
        </w:rPr>
        <w:t xml:space="preserve"> </w:t>
      </w:r>
      <w:r w:rsidRPr="00835246">
        <w:rPr>
          <w:sz w:val="24"/>
          <w:szCs w:val="24"/>
        </w:rPr>
        <w:t>образовательного процесса;</w:t>
      </w:r>
      <w:r w:rsidRPr="00835246">
        <w:rPr>
          <w:rFonts w:eastAsia="Calibri"/>
          <w:sz w:val="24"/>
          <w:szCs w:val="24"/>
        </w:rPr>
        <w:t xml:space="preserve"> </w:t>
      </w:r>
      <w:r w:rsidRPr="00835246">
        <w:rPr>
          <w:sz w:val="24"/>
          <w:szCs w:val="24"/>
        </w:rPr>
        <w:t>взаимодействие между участниками образовательного процесса, в том числе</w:t>
      </w:r>
      <w:r w:rsidRPr="00835246">
        <w:rPr>
          <w:rFonts w:eastAsia="Calibri"/>
          <w:sz w:val="24"/>
          <w:szCs w:val="24"/>
        </w:rPr>
        <w:t xml:space="preserve"> </w:t>
      </w:r>
      <w:r w:rsidRPr="00835246">
        <w:rPr>
          <w:sz w:val="24"/>
          <w:szCs w:val="24"/>
        </w:rPr>
        <w:t>синхронное и (или) асинхронное взаимодействие посредством сети «Интернет».</w:t>
      </w:r>
    </w:p>
    <w:p w:rsidR="007F4B97" w:rsidRPr="00835246" w:rsidRDefault="007F4B97" w:rsidP="00705FB5">
      <w:pPr>
        <w:widowControl/>
        <w:autoSpaceDE/>
        <w:autoSpaceDN/>
        <w:adjustRightInd/>
        <w:contextualSpacing/>
        <w:jc w:val="both"/>
        <w:rPr>
          <w:rFonts w:eastAsia="Calibri"/>
          <w:sz w:val="24"/>
          <w:szCs w:val="24"/>
          <w:lang w:eastAsia="en-US"/>
        </w:rPr>
      </w:pPr>
    </w:p>
    <w:p w:rsidR="009528CA" w:rsidRPr="00835246" w:rsidRDefault="00F227A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35246">
        <w:rPr>
          <w:rFonts w:eastAsia="Calibri"/>
          <w:b/>
          <w:sz w:val="24"/>
          <w:szCs w:val="24"/>
          <w:lang w:eastAsia="en-US"/>
        </w:rPr>
        <w:t>.</w:t>
      </w:r>
      <w:r w:rsidR="009528CA" w:rsidRPr="00835246">
        <w:rPr>
          <w:rFonts w:eastAsia="Calibri"/>
          <w:b/>
          <w:sz w:val="24"/>
          <w:szCs w:val="24"/>
          <w:lang w:eastAsia="en-US"/>
        </w:rPr>
        <w:t xml:space="preserve"> </w:t>
      </w:r>
      <w:r w:rsidR="007F4B97" w:rsidRPr="00835246">
        <w:rPr>
          <w:rFonts w:eastAsia="Calibri"/>
          <w:b/>
          <w:sz w:val="24"/>
          <w:szCs w:val="24"/>
          <w:lang w:eastAsia="en-US"/>
        </w:rPr>
        <w:t>Методические указания для обу</w:t>
      </w:r>
      <w:r w:rsidR="009528CA" w:rsidRPr="00835246">
        <w:rPr>
          <w:rFonts w:eastAsia="Calibri"/>
          <w:b/>
          <w:sz w:val="24"/>
          <w:szCs w:val="24"/>
          <w:lang w:eastAsia="en-US"/>
        </w:rPr>
        <w:t>чающихся по освоению дисциплины</w:t>
      </w:r>
    </w:p>
    <w:p w:rsidR="007F4B97" w:rsidRPr="00835246" w:rsidRDefault="007F4B97" w:rsidP="00A76E53">
      <w:pPr>
        <w:ind w:firstLine="709"/>
        <w:jc w:val="both"/>
        <w:rPr>
          <w:sz w:val="24"/>
          <w:szCs w:val="24"/>
        </w:rPr>
      </w:pPr>
      <w:r w:rsidRPr="00835246">
        <w:rPr>
          <w:sz w:val="24"/>
          <w:szCs w:val="24"/>
        </w:rPr>
        <w:t>Для того чтобы успешно о</w:t>
      </w:r>
      <w:r w:rsidR="004E4DB2" w:rsidRPr="00835246">
        <w:rPr>
          <w:sz w:val="24"/>
          <w:szCs w:val="24"/>
        </w:rPr>
        <w:t xml:space="preserve">своить </w:t>
      </w:r>
      <w:r w:rsidRPr="00835246">
        <w:rPr>
          <w:sz w:val="24"/>
          <w:szCs w:val="24"/>
        </w:rPr>
        <w:t>дисциплин</w:t>
      </w:r>
      <w:r w:rsidR="004E4DB2" w:rsidRPr="00835246">
        <w:rPr>
          <w:sz w:val="24"/>
          <w:szCs w:val="24"/>
        </w:rPr>
        <w:t>у</w:t>
      </w:r>
      <w:r w:rsidRPr="00835246">
        <w:rPr>
          <w:sz w:val="24"/>
          <w:szCs w:val="24"/>
        </w:rPr>
        <w:t xml:space="preserve"> </w:t>
      </w:r>
      <w:r w:rsidR="009528CA" w:rsidRPr="00835246">
        <w:rPr>
          <w:bCs/>
          <w:sz w:val="24"/>
          <w:szCs w:val="24"/>
        </w:rPr>
        <w:t>«</w:t>
      </w:r>
      <w:r w:rsidR="00DA3800">
        <w:rPr>
          <w:bCs/>
          <w:sz w:val="24"/>
          <w:szCs w:val="24"/>
        </w:rPr>
        <w:t>Практическая грамматика</w:t>
      </w:r>
      <w:r w:rsidR="009528CA" w:rsidRPr="00835246">
        <w:rPr>
          <w:bCs/>
          <w:sz w:val="24"/>
          <w:szCs w:val="24"/>
        </w:rPr>
        <w:t>»</w:t>
      </w:r>
      <w:r w:rsidRPr="00835246">
        <w:rPr>
          <w:bCs/>
          <w:sz w:val="24"/>
          <w:szCs w:val="24"/>
        </w:rPr>
        <w:t xml:space="preserve"> </w:t>
      </w:r>
      <w:r w:rsidRPr="00835246">
        <w:rPr>
          <w:sz w:val="24"/>
          <w:szCs w:val="24"/>
        </w:rPr>
        <w:t xml:space="preserve">обучающиеся должны выполнить следующие </w:t>
      </w:r>
      <w:r w:rsidR="004E4DB2" w:rsidRPr="00835246">
        <w:rPr>
          <w:sz w:val="24"/>
          <w:szCs w:val="24"/>
        </w:rPr>
        <w:t xml:space="preserve">методические </w:t>
      </w:r>
      <w:r w:rsidRPr="00835246">
        <w:rPr>
          <w:sz w:val="24"/>
          <w:szCs w:val="24"/>
        </w:rPr>
        <w:t>указания</w:t>
      </w:r>
      <w:r w:rsidR="004E4DB2" w:rsidRPr="00835246">
        <w:rPr>
          <w:sz w:val="24"/>
          <w:szCs w:val="24"/>
        </w:rPr>
        <w:t>.</w:t>
      </w:r>
    </w:p>
    <w:p w:rsidR="007F4B97" w:rsidRPr="00835246" w:rsidRDefault="007F4B97" w:rsidP="00A76E53">
      <w:pPr>
        <w:ind w:firstLine="709"/>
        <w:jc w:val="both"/>
        <w:rPr>
          <w:sz w:val="24"/>
          <w:szCs w:val="24"/>
        </w:rPr>
      </w:pPr>
      <w:r w:rsidRPr="00835246">
        <w:rPr>
          <w:sz w:val="24"/>
          <w:szCs w:val="24"/>
        </w:rPr>
        <w:t xml:space="preserve">Методические указания для обучающихся по освоению дисциплины для подготовки к занятиям </w:t>
      </w:r>
      <w:r w:rsidRPr="00835246">
        <w:rPr>
          <w:b/>
          <w:sz w:val="24"/>
          <w:szCs w:val="24"/>
        </w:rPr>
        <w:t>лекционного типа</w:t>
      </w:r>
      <w:r w:rsidRPr="00835246">
        <w:rPr>
          <w:sz w:val="24"/>
          <w:szCs w:val="24"/>
        </w:rPr>
        <w:t>:</w:t>
      </w:r>
    </w:p>
    <w:p w:rsidR="007F4B97" w:rsidRPr="00835246" w:rsidRDefault="007F4B97" w:rsidP="00A76E53">
      <w:pPr>
        <w:ind w:firstLine="709"/>
        <w:jc w:val="both"/>
        <w:rPr>
          <w:sz w:val="24"/>
          <w:szCs w:val="24"/>
        </w:rPr>
      </w:pPr>
      <w:r w:rsidRPr="008352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5246" w:rsidRDefault="007F4B97" w:rsidP="00A76E53">
      <w:pPr>
        <w:ind w:firstLine="709"/>
        <w:jc w:val="both"/>
        <w:rPr>
          <w:b/>
          <w:sz w:val="24"/>
          <w:szCs w:val="24"/>
        </w:rPr>
      </w:pPr>
      <w:r w:rsidRPr="00835246">
        <w:rPr>
          <w:sz w:val="24"/>
          <w:szCs w:val="24"/>
        </w:rPr>
        <w:t xml:space="preserve"> Методические указания для обучающихся по освоению дисциплины для подготовки к занятиям </w:t>
      </w:r>
      <w:r w:rsidRPr="00835246">
        <w:rPr>
          <w:b/>
          <w:sz w:val="24"/>
          <w:szCs w:val="24"/>
        </w:rPr>
        <w:t xml:space="preserve">семинарского типа: </w:t>
      </w:r>
    </w:p>
    <w:p w:rsidR="007F4B97" w:rsidRPr="00835246" w:rsidRDefault="007F4B97" w:rsidP="00A76E53">
      <w:pPr>
        <w:ind w:firstLine="709"/>
        <w:jc w:val="both"/>
        <w:rPr>
          <w:sz w:val="24"/>
          <w:szCs w:val="24"/>
        </w:rPr>
      </w:pPr>
      <w:r w:rsidRPr="00835246">
        <w:rPr>
          <w:sz w:val="24"/>
          <w:szCs w:val="24"/>
        </w:rPr>
        <w:t xml:space="preserve">Подготовка к занятиям семинарского типа включает 2 этапа: 1-й – организационный; </w:t>
      </w:r>
      <w:r w:rsidRPr="00835246">
        <w:rPr>
          <w:sz w:val="24"/>
          <w:szCs w:val="24"/>
        </w:rPr>
        <w:lastRenderedPageBreak/>
        <w:t>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5246" w:rsidRDefault="007F4B97" w:rsidP="00A76E53">
      <w:pPr>
        <w:ind w:firstLine="709"/>
        <w:jc w:val="both"/>
        <w:rPr>
          <w:b/>
          <w:sz w:val="24"/>
          <w:szCs w:val="24"/>
        </w:rPr>
      </w:pPr>
      <w:r w:rsidRPr="00835246">
        <w:rPr>
          <w:sz w:val="24"/>
          <w:szCs w:val="24"/>
        </w:rPr>
        <w:t xml:space="preserve">Методические указания для обучающихся по освоению дисциплины для </w:t>
      </w:r>
      <w:r w:rsidRPr="00835246">
        <w:rPr>
          <w:b/>
          <w:sz w:val="24"/>
          <w:szCs w:val="24"/>
        </w:rPr>
        <w:t>самостоятельной работы:</w:t>
      </w:r>
    </w:p>
    <w:p w:rsidR="007F4B97" w:rsidRPr="00835246" w:rsidRDefault="007F4B97" w:rsidP="00A76E53">
      <w:pPr>
        <w:ind w:firstLine="709"/>
        <w:jc w:val="both"/>
        <w:rPr>
          <w:sz w:val="24"/>
          <w:szCs w:val="24"/>
        </w:rPr>
      </w:pPr>
      <w:r w:rsidRPr="008352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5246" w:rsidRDefault="007F4B97" w:rsidP="00A76E53">
      <w:pPr>
        <w:ind w:firstLine="709"/>
        <w:jc w:val="both"/>
        <w:rPr>
          <w:sz w:val="24"/>
          <w:szCs w:val="24"/>
        </w:rPr>
      </w:pPr>
      <w:r w:rsidRPr="008352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5246" w:rsidRDefault="007F4B97" w:rsidP="00A76E53">
      <w:pPr>
        <w:ind w:firstLine="709"/>
        <w:jc w:val="both"/>
        <w:rPr>
          <w:sz w:val="24"/>
          <w:szCs w:val="24"/>
        </w:rPr>
      </w:pPr>
      <w:r w:rsidRPr="008352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5246" w:rsidRDefault="007F4B97" w:rsidP="00A76E53">
      <w:pPr>
        <w:ind w:firstLine="709"/>
        <w:jc w:val="both"/>
        <w:rPr>
          <w:sz w:val="24"/>
          <w:szCs w:val="24"/>
        </w:rPr>
      </w:pPr>
      <w:r w:rsidRPr="008352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5246" w:rsidRDefault="007F4B97" w:rsidP="00A76E53">
      <w:pPr>
        <w:ind w:firstLine="709"/>
        <w:jc w:val="both"/>
        <w:rPr>
          <w:sz w:val="24"/>
          <w:szCs w:val="24"/>
        </w:rPr>
      </w:pPr>
      <w:r w:rsidRPr="00835246">
        <w:rPr>
          <w:sz w:val="24"/>
          <w:szCs w:val="24"/>
        </w:rPr>
        <w:lastRenderedPageBreak/>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5246" w:rsidRDefault="007F4B97" w:rsidP="00A76E53">
      <w:pPr>
        <w:ind w:firstLine="709"/>
        <w:jc w:val="both"/>
        <w:rPr>
          <w:sz w:val="24"/>
          <w:szCs w:val="24"/>
        </w:rPr>
      </w:pPr>
      <w:r w:rsidRPr="008352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5246" w:rsidRDefault="007F4B97" w:rsidP="00A76E53">
      <w:pPr>
        <w:ind w:firstLine="709"/>
        <w:jc w:val="both"/>
        <w:rPr>
          <w:sz w:val="24"/>
          <w:szCs w:val="24"/>
        </w:rPr>
      </w:pPr>
      <w:r w:rsidRPr="008352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5246" w:rsidRDefault="007F4B97" w:rsidP="00A76E53">
      <w:pPr>
        <w:ind w:firstLine="709"/>
        <w:jc w:val="both"/>
        <w:rPr>
          <w:sz w:val="24"/>
          <w:szCs w:val="24"/>
        </w:rPr>
      </w:pPr>
      <w:r w:rsidRPr="008352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5246" w:rsidRDefault="007F4B97" w:rsidP="00A76E53">
      <w:pPr>
        <w:ind w:firstLine="709"/>
        <w:jc w:val="both"/>
        <w:rPr>
          <w:sz w:val="24"/>
          <w:szCs w:val="24"/>
        </w:rPr>
      </w:pPr>
      <w:r w:rsidRPr="00835246">
        <w:rPr>
          <w:sz w:val="24"/>
          <w:szCs w:val="24"/>
        </w:rPr>
        <w:t>Следующим этапом работы</w:t>
      </w:r>
      <w:r w:rsidRPr="00835246">
        <w:rPr>
          <w:b/>
          <w:bCs/>
          <w:sz w:val="24"/>
          <w:szCs w:val="24"/>
        </w:rPr>
        <w:t xml:space="preserve"> </w:t>
      </w:r>
      <w:r w:rsidRPr="008352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5246" w:rsidRDefault="007F4B97" w:rsidP="00A76E53">
      <w:pPr>
        <w:ind w:firstLine="709"/>
        <w:jc w:val="both"/>
        <w:rPr>
          <w:sz w:val="24"/>
          <w:szCs w:val="24"/>
        </w:rPr>
      </w:pPr>
      <w:r w:rsidRPr="00835246">
        <w:rPr>
          <w:sz w:val="24"/>
          <w:szCs w:val="24"/>
        </w:rPr>
        <w:t>Таким образом, при работе с источниками и литературой важно уметь:</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обобщать полученную информацию, оценивать прослушанное и прочитанное;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готовить и презентовать развернутые сообщения типа доклада;</w:t>
      </w:r>
      <w:r w:rsidRPr="00835246">
        <w:rPr>
          <w:rFonts w:eastAsia="Calibri"/>
          <w:b/>
          <w:bCs/>
          <w:i/>
          <w:iCs/>
          <w:sz w:val="24"/>
          <w:szCs w:val="24"/>
          <w:lang w:eastAsia="en-US"/>
        </w:rPr>
        <w:t xml:space="preserve">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пользоваться реферативными и справочными материалами;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5246" w:rsidRDefault="007F4B97" w:rsidP="00A76E53">
      <w:pPr>
        <w:ind w:firstLine="709"/>
        <w:jc w:val="both"/>
        <w:rPr>
          <w:sz w:val="24"/>
          <w:szCs w:val="24"/>
        </w:rPr>
      </w:pPr>
      <w:r w:rsidRPr="00835246">
        <w:rPr>
          <w:b/>
          <w:bCs/>
          <w:sz w:val="24"/>
          <w:szCs w:val="24"/>
        </w:rPr>
        <w:t>Подготовка к промежуточной аттестации</w:t>
      </w:r>
      <w:r w:rsidRPr="00835246">
        <w:rPr>
          <w:bCs/>
          <w:sz w:val="24"/>
          <w:szCs w:val="24"/>
        </w:rPr>
        <w:t>:</w:t>
      </w:r>
    </w:p>
    <w:p w:rsidR="007F4B97" w:rsidRPr="00835246" w:rsidRDefault="007F4B97" w:rsidP="00A76E53">
      <w:pPr>
        <w:ind w:firstLine="709"/>
        <w:jc w:val="both"/>
        <w:rPr>
          <w:sz w:val="24"/>
          <w:szCs w:val="24"/>
        </w:rPr>
      </w:pPr>
      <w:r w:rsidRPr="00835246">
        <w:rPr>
          <w:sz w:val="24"/>
          <w:szCs w:val="24"/>
        </w:rPr>
        <w:t>При подготовке к промежуточной аттестации целесообразно:</w:t>
      </w:r>
    </w:p>
    <w:p w:rsidR="007F4B97" w:rsidRPr="00835246" w:rsidRDefault="007F4B97" w:rsidP="00A76E53">
      <w:pPr>
        <w:ind w:firstLine="709"/>
        <w:jc w:val="both"/>
        <w:rPr>
          <w:sz w:val="24"/>
          <w:szCs w:val="24"/>
        </w:rPr>
      </w:pPr>
      <w:r w:rsidRPr="008352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5246" w:rsidRDefault="007F4B97" w:rsidP="00A76E53">
      <w:pPr>
        <w:ind w:firstLine="709"/>
        <w:jc w:val="both"/>
        <w:rPr>
          <w:sz w:val="24"/>
          <w:szCs w:val="24"/>
        </w:rPr>
      </w:pPr>
      <w:r w:rsidRPr="00835246">
        <w:rPr>
          <w:sz w:val="24"/>
          <w:szCs w:val="24"/>
        </w:rPr>
        <w:t>- внимательно прочитать рекомендованную литературу;</w:t>
      </w:r>
    </w:p>
    <w:p w:rsidR="007F4B97" w:rsidRPr="00835246" w:rsidRDefault="007F4B97" w:rsidP="00A76E53">
      <w:pPr>
        <w:ind w:firstLine="709"/>
        <w:jc w:val="both"/>
        <w:rPr>
          <w:sz w:val="24"/>
          <w:szCs w:val="24"/>
        </w:rPr>
      </w:pPr>
      <w:r w:rsidRPr="00835246">
        <w:rPr>
          <w:sz w:val="24"/>
          <w:szCs w:val="24"/>
        </w:rPr>
        <w:t xml:space="preserve">- составить краткие конспекты ответов (планы ответов). </w:t>
      </w:r>
    </w:p>
    <w:p w:rsidR="007F4B97" w:rsidRPr="00835246" w:rsidRDefault="007F4B97" w:rsidP="00A76E53">
      <w:pPr>
        <w:ind w:firstLine="709"/>
        <w:jc w:val="both"/>
        <w:rPr>
          <w:sz w:val="24"/>
          <w:szCs w:val="24"/>
        </w:rPr>
      </w:pPr>
    </w:p>
    <w:p w:rsidR="00F35A69" w:rsidRDefault="00F227AB" w:rsidP="00F35A69">
      <w:pPr>
        <w:tabs>
          <w:tab w:val="left" w:pos="993"/>
        </w:tabs>
        <w:ind w:left="720"/>
        <w:jc w:val="center"/>
        <w:rPr>
          <w:sz w:val="24"/>
          <w:szCs w:val="24"/>
        </w:rPr>
      </w:pPr>
      <w:r>
        <w:rPr>
          <w:rFonts w:eastAsia="Calibri"/>
          <w:b/>
          <w:sz w:val="24"/>
          <w:szCs w:val="24"/>
          <w:lang w:eastAsia="en-US"/>
        </w:rPr>
        <w:t>10</w:t>
      </w:r>
      <w:r w:rsidR="000875BF" w:rsidRPr="00835246">
        <w:rPr>
          <w:rFonts w:eastAsia="Calibri"/>
          <w:b/>
          <w:sz w:val="24"/>
          <w:szCs w:val="24"/>
          <w:lang w:eastAsia="en-US"/>
        </w:rPr>
        <w:t>.</w:t>
      </w:r>
      <w:r w:rsidR="009528CA" w:rsidRPr="00835246">
        <w:rPr>
          <w:rFonts w:eastAsia="Calibri"/>
          <w:b/>
          <w:sz w:val="24"/>
          <w:szCs w:val="24"/>
          <w:lang w:eastAsia="en-US"/>
        </w:rPr>
        <w:t xml:space="preserve"> </w:t>
      </w:r>
      <w:r w:rsidR="00F35A69">
        <w:rPr>
          <w:b/>
          <w:bCs/>
          <w:color w:val="000000"/>
          <w:sz w:val="24"/>
        </w:rPr>
        <w:t>Современные профессиональные базы данных и информационные справочные системы</w:t>
      </w:r>
    </w:p>
    <w:p w:rsidR="00F35A69" w:rsidRDefault="00F35A69" w:rsidP="00F35A69">
      <w:pPr>
        <w:pStyle w:val="a4"/>
        <w:numPr>
          <w:ilvl w:val="0"/>
          <w:numId w:val="4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F303F0">
          <w:rPr>
            <w:rStyle w:val="a7"/>
            <w:rFonts w:ascii="Times New Roman" w:hAnsi="Times New Roman"/>
            <w:sz w:val="24"/>
            <w:szCs w:val="24"/>
          </w:rPr>
          <w:t>http://www.consultant.ru/edu/student/study/</w:t>
        </w:r>
      </w:hyperlink>
    </w:p>
    <w:p w:rsidR="00F35A69" w:rsidRDefault="00F35A69" w:rsidP="00F35A69">
      <w:pPr>
        <w:pStyle w:val="a4"/>
        <w:numPr>
          <w:ilvl w:val="0"/>
          <w:numId w:val="4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F303F0">
          <w:rPr>
            <w:rStyle w:val="a7"/>
            <w:rFonts w:ascii="Times New Roman" w:hAnsi="Times New Roman"/>
            <w:sz w:val="24"/>
            <w:szCs w:val="24"/>
          </w:rPr>
          <w:t>http://edu.garant.ru/omga/</w:t>
        </w:r>
      </w:hyperlink>
    </w:p>
    <w:p w:rsidR="00F35A69" w:rsidRDefault="00F35A69" w:rsidP="00F35A69">
      <w:pPr>
        <w:pStyle w:val="a4"/>
        <w:numPr>
          <w:ilvl w:val="0"/>
          <w:numId w:val="4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F303F0">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35A69" w:rsidRDefault="00F35A69" w:rsidP="00F35A69">
      <w:pPr>
        <w:pStyle w:val="a4"/>
        <w:numPr>
          <w:ilvl w:val="0"/>
          <w:numId w:val="4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F303F0">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35A69" w:rsidRDefault="00F35A69" w:rsidP="00F35A69">
      <w:pPr>
        <w:pStyle w:val="a4"/>
        <w:numPr>
          <w:ilvl w:val="0"/>
          <w:numId w:val="4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F303F0">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35A69" w:rsidRDefault="00F35A69" w:rsidP="00F35A69">
      <w:pPr>
        <w:pStyle w:val="a4"/>
        <w:numPr>
          <w:ilvl w:val="0"/>
          <w:numId w:val="43"/>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F303F0">
          <w:rPr>
            <w:rStyle w:val="a7"/>
            <w:rFonts w:ascii="Times New Roman" w:eastAsia="Times New Roman" w:hAnsi="Times New Roman"/>
            <w:sz w:val="24"/>
          </w:rPr>
          <w:t>http://www.gumer.info/bibliotek_Buks/Pedagog/index.php</w:t>
        </w:r>
      </w:hyperlink>
    </w:p>
    <w:p w:rsidR="00F35A69" w:rsidRDefault="00F35A69" w:rsidP="00F35A69">
      <w:pPr>
        <w:ind w:firstLine="709"/>
        <w:jc w:val="both"/>
        <w:rPr>
          <w:b/>
          <w:sz w:val="24"/>
          <w:szCs w:val="24"/>
        </w:rPr>
      </w:pPr>
    </w:p>
    <w:p w:rsidR="00F35A69" w:rsidRDefault="00F35A69" w:rsidP="00F35A6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35A69" w:rsidRDefault="00F35A69" w:rsidP="00F35A6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5A69" w:rsidRDefault="00F35A69" w:rsidP="00F35A6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35A69" w:rsidRDefault="00F35A69" w:rsidP="00F35A6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35A69" w:rsidRDefault="00F35A69" w:rsidP="00F35A6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35A69" w:rsidRDefault="00F35A69" w:rsidP="00F35A6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303F0">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F35A69" w:rsidRDefault="00F35A69" w:rsidP="00F35A69">
      <w:pPr>
        <w:ind w:firstLine="709"/>
        <w:jc w:val="both"/>
        <w:rPr>
          <w:sz w:val="24"/>
          <w:szCs w:val="24"/>
        </w:rPr>
      </w:pPr>
      <w:r>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w:t>
      </w:r>
      <w:r>
        <w:rPr>
          <w:sz w:val="24"/>
          <w:szCs w:val="24"/>
        </w:rPr>
        <w:lastRenderedPageBreak/>
        <w:t>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35A69" w:rsidRDefault="00F35A69" w:rsidP="00F35A6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303F0">
          <w:rPr>
            <w:rStyle w:val="a7"/>
            <w:sz w:val="24"/>
            <w:szCs w:val="24"/>
          </w:rPr>
          <w:t>www.biblio-online.ru</w:t>
        </w:r>
      </w:hyperlink>
      <w:r>
        <w:rPr>
          <w:sz w:val="24"/>
          <w:szCs w:val="24"/>
        </w:rPr>
        <w:t xml:space="preserve"> </w:t>
      </w:r>
    </w:p>
    <w:p w:rsidR="00F35A69" w:rsidRDefault="00F35A69" w:rsidP="00F35A69">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35A69" w:rsidRDefault="00F35A69" w:rsidP="00F35A69">
      <w:pPr>
        <w:jc w:val="both"/>
        <w:rPr>
          <w:sz w:val="24"/>
          <w:szCs w:val="24"/>
        </w:rPr>
      </w:pPr>
      <w:r>
        <w:rPr>
          <w:sz w:val="24"/>
          <w:szCs w:val="24"/>
        </w:rPr>
        <w:t xml:space="preserve"> </w:t>
      </w:r>
    </w:p>
    <w:p w:rsidR="00F35A69" w:rsidRDefault="00F35A69" w:rsidP="00F35A69">
      <w:pPr>
        <w:ind w:firstLine="709"/>
        <w:jc w:val="both"/>
        <w:rPr>
          <w:rFonts w:ascii="Calibri" w:hAnsi="Calibri"/>
          <w:sz w:val="24"/>
          <w:szCs w:val="24"/>
        </w:rPr>
      </w:pPr>
    </w:p>
    <w:p w:rsidR="00F35A69" w:rsidRDefault="00F35A69" w:rsidP="00F35A69">
      <w:pPr>
        <w:ind w:firstLine="709"/>
        <w:jc w:val="both"/>
        <w:rPr>
          <w:sz w:val="22"/>
          <w:szCs w:val="22"/>
        </w:rPr>
      </w:pPr>
    </w:p>
    <w:p w:rsidR="00670DC5" w:rsidRPr="00D06664" w:rsidRDefault="00670DC5" w:rsidP="00F35A69">
      <w:pPr>
        <w:widowControl/>
        <w:autoSpaceDE/>
        <w:adjustRightInd/>
        <w:ind w:firstLine="709"/>
        <w:contextualSpacing/>
        <w:jc w:val="both"/>
        <w:rPr>
          <w:sz w:val="24"/>
        </w:rPr>
      </w:pPr>
    </w:p>
    <w:sectPr w:rsidR="00670DC5" w:rsidRPr="00D06664"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3BA" w:rsidRDefault="003903BA" w:rsidP="00160BC1">
      <w:r>
        <w:separator/>
      </w:r>
    </w:p>
  </w:endnote>
  <w:endnote w:type="continuationSeparator" w:id="0">
    <w:p w:rsidR="003903BA" w:rsidRDefault="003903B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3BA" w:rsidRDefault="003903BA" w:rsidP="00160BC1">
      <w:r>
        <w:separator/>
      </w:r>
    </w:p>
  </w:footnote>
  <w:footnote w:type="continuationSeparator" w:id="0">
    <w:p w:rsidR="003903BA" w:rsidRDefault="003903BA"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E7BFC"/>
    <w:multiLevelType w:val="hybridMultilevel"/>
    <w:tmpl w:val="99F0F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671B6"/>
    <w:multiLevelType w:val="hybridMultilevel"/>
    <w:tmpl w:val="2BD62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1D573E"/>
    <w:multiLevelType w:val="hybridMultilevel"/>
    <w:tmpl w:val="8CCA8AE4"/>
    <w:lvl w:ilvl="0" w:tplc="E1CA7FCE">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4358AE"/>
    <w:multiLevelType w:val="multilevel"/>
    <w:tmpl w:val="7B500F2E"/>
    <w:lvl w:ilvl="0">
      <w:start w:val="1"/>
      <w:numFmt w:val="lowerRoman"/>
      <w:lvlText w:val="%1."/>
      <w:lvlJc w:val="right"/>
      <w:pPr>
        <w:tabs>
          <w:tab w:val="num" w:pos="720"/>
        </w:tabs>
        <w:ind w:left="720" w:hanging="360"/>
      </w:pPr>
      <w:rPr>
        <w:rFonts w:cs="Times New Roman"/>
      </w:rPr>
    </w:lvl>
    <w:lvl w:ilvl="1">
      <w:start w:val="1"/>
      <w:numFmt w:val="decimal"/>
      <w:lvlText w:val="%2."/>
      <w:lvlJc w:val="right"/>
      <w:pPr>
        <w:tabs>
          <w:tab w:val="num" w:pos="502"/>
        </w:tabs>
        <w:ind w:left="502"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5"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D715DD0"/>
    <w:multiLevelType w:val="hybridMultilevel"/>
    <w:tmpl w:val="7AB286E4"/>
    <w:lvl w:ilvl="0" w:tplc="C3182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654EE6"/>
    <w:multiLevelType w:val="hybridMultilevel"/>
    <w:tmpl w:val="BF58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CF1E86"/>
    <w:multiLevelType w:val="hybridMultilevel"/>
    <w:tmpl w:val="37040D5E"/>
    <w:lvl w:ilvl="0" w:tplc="16CE31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18E11DA1"/>
    <w:multiLevelType w:val="hybridMultilevel"/>
    <w:tmpl w:val="8B34E628"/>
    <w:lvl w:ilvl="0" w:tplc="3F1A52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C770DB"/>
    <w:multiLevelType w:val="hybridMultilevel"/>
    <w:tmpl w:val="A1FCB960"/>
    <w:lvl w:ilvl="0" w:tplc="5E96F800">
      <w:start w:val="1"/>
      <w:numFmt w:val="decimal"/>
      <w:lvlText w:val="%1."/>
      <w:lvlJc w:val="left"/>
      <w:pPr>
        <w:ind w:left="1260" w:hanging="9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1F56447"/>
    <w:multiLevelType w:val="multilevel"/>
    <w:tmpl w:val="914A6B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61D6EF0"/>
    <w:multiLevelType w:val="hybridMultilevel"/>
    <w:tmpl w:val="7BC01284"/>
    <w:lvl w:ilvl="0" w:tplc="3E1C4BCE">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8" w15:restartNumberingAfterBreak="0">
    <w:nsid w:val="2B260508"/>
    <w:multiLevelType w:val="hybridMultilevel"/>
    <w:tmpl w:val="26FE5052"/>
    <w:lvl w:ilvl="0" w:tplc="AA68F3D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33273D"/>
    <w:multiLevelType w:val="multilevel"/>
    <w:tmpl w:val="3AFA0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78733F"/>
    <w:multiLevelType w:val="hybridMultilevel"/>
    <w:tmpl w:val="570A869E"/>
    <w:lvl w:ilvl="0" w:tplc="D0AA96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15:restartNumberingAfterBreak="0">
    <w:nsid w:val="364E0B53"/>
    <w:multiLevelType w:val="hybridMultilevel"/>
    <w:tmpl w:val="39C48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E75DB8"/>
    <w:multiLevelType w:val="hybridMultilevel"/>
    <w:tmpl w:val="4C92F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D142B9"/>
    <w:multiLevelType w:val="multilevel"/>
    <w:tmpl w:val="05BC5A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413B2B56"/>
    <w:multiLevelType w:val="hybridMultilevel"/>
    <w:tmpl w:val="7B1A12A6"/>
    <w:lvl w:ilvl="0" w:tplc="C31829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4D44611"/>
    <w:multiLevelType w:val="hybridMultilevel"/>
    <w:tmpl w:val="7BC01284"/>
    <w:lvl w:ilvl="0" w:tplc="3E1C4BCE">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86B7F7B"/>
    <w:multiLevelType w:val="multilevel"/>
    <w:tmpl w:val="86D07A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3" w15:restartNumberingAfterBreak="0">
    <w:nsid w:val="4C8606FA"/>
    <w:multiLevelType w:val="hybridMultilevel"/>
    <w:tmpl w:val="1C5C5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1E225A"/>
    <w:multiLevelType w:val="hybridMultilevel"/>
    <w:tmpl w:val="26F28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6521A91"/>
    <w:multiLevelType w:val="hybridMultilevel"/>
    <w:tmpl w:val="A22E3A0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5772EAD"/>
    <w:multiLevelType w:val="hybridMultilevel"/>
    <w:tmpl w:val="31E80D7A"/>
    <w:lvl w:ilvl="0" w:tplc="72FA6E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B512FC2"/>
    <w:multiLevelType w:val="multilevel"/>
    <w:tmpl w:val="D0B2F9A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7D613985"/>
    <w:multiLevelType w:val="multilevel"/>
    <w:tmpl w:val="AA6C91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7EFC5382"/>
    <w:multiLevelType w:val="hybridMultilevel"/>
    <w:tmpl w:val="4330E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0"/>
  </w:num>
  <w:num w:numId="4">
    <w:abstractNumId w:val="37"/>
  </w:num>
  <w:num w:numId="5">
    <w:abstractNumId w:val="16"/>
  </w:num>
  <w:num w:numId="6">
    <w:abstractNumId w:val="26"/>
  </w:num>
  <w:num w:numId="7">
    <w:abstractNumId w:val="39"/>
  </w:num>
  <w:num w:numId="8">
    <w:abstractNumId w:val="9"/>
  </w:num>
  <w:num w:numId="9">
    <w:abstractNumId w:val="24"/>
  </w:num>
  <w:num w:numId="10">
    <w:abstractNumId w:val="41"/>
  </w:num>
  <w:num w:numId="11">
    <w:abstractNumId w:val="6"/>
  </w:num>
  <w:num w:numId="12">
    <w:abstractNumId w:val="29"/>
  </w:num>
  <w:num w:numId="13">
    <w:abstractNumId w:val="40"/>
  </w:num>
  <w:num w:numId="14">
    <w:abstractNumId w:val="17"/>
  </w:num>
  <w:num w:numId="15">
    <w:abstractNumId w:val="15"/>
  </w:num>
  <w:num w:numId="16">
    <w:abstractNumId w:val="35"/>
  </w:num>
  <w:num w:numId="17">
    <w:abstractNumId w:val="33"/>
  </w:num>
  <w:num w:numId="18">
    <w:abstractNumId w:val="3"/>
  </w:num>
  <w:num w:numId="19">
    <w:abstractNumId w:val="23"/>
  </w:num>
  <w:num w:numId="20">
    <w:abstractNumId w:val="21"/>
  </w:num>
  <w:num w:numId="21">
    <w:abstractNumId w:val="38"/>
  </w:num>
  <w:num w:numId="22">
    <w:abstractNumId w:val="4"/>
  </w:num>
  <w:num w:numId="23">
    <w:abstractNumId w:val="31"/>
  </w:num>
  <w:num w:numId="24">
    <w:abstractNumId w:val="43"/>
  </w:num>
  <w:num w:numId="25">
    <w:abstractNumId w:val="20"/>
  </w:num>
  <w:num w:numId="26">
    <w:abstractNumId w:val="42"/>
  </w:num>
  <w:num w:numId="27">
    <w:abstractNumId w:val="13"/>
  </w:num>
  <w:num w:numId="28">
    <w:abstractNumId w:val="28"/>
  </w:num>
  <w:num w:numId="29">
    <w:abstractNumId w:val="18"/>
  </w:num>
  <w:num w:numId="30">
    <w:abstractNumId w:val="44"/>
  </w:num>
  <w:num w:numId="31">
    <w:abstractNumId w:val="11"/>
  </w:num>
  <w:num w:numId="32">
    <w:abstractNumId w:val="1"/>
  </w:num>
  <w:num w:numId="33">
    <w:abstractNumId w:val="22"/>
  </w:num>
  <w:num w:numId="34">
    <w:abstractNumId w:val="36"/>
  </w:num>
  <w:num w:numId="35">
    <w:abstractNumId w:val="30"/>
  </w:num>
  <w:num w:numId="36">
    <w:abstractNumId w:val="8"/>
  </w:num>
  <w:num w:numId="37">
    <w:abstractNumId w:val="14"/>
  </w:num>
  <w:num w:numId="38">
    <w:abstractNumId w:val="10"/>
  </w:num>
  <w:num w:numId="39">
    <w:abstractNumId w:val="34"/>
  </w:num>
  <w:num w:numId="40">
    <w:abstractNumId w:val="25"/>
  </w:num>
  <w:num w:numId="41">
    <w:abstractNumId w:val="27"/>
  </w:num>
  <w:num w:numId="42">
    <w:abstractNumId w:val="5"/>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16288"/>
    <w:rsid w:val="00027D2C"/>
    <w:rsid w:val="00027E5B"/>
    <w:rsid w:val="00037461"/>
    <w:rsid w:val="00051AEE"/>
    <w:rsid w:val="00052040"/>
    <w:rsid w:val="00060A01"/>
    <w:rsid w:val="00064AA9"/>
    <w:rsid w:val="000803C3"/>
    <w:rsid w:val="0008173F"/>
    <w:rsid w:val="000835F5"/>
    <w:rsid w:val="00084E71"/>
    <w:rsid w:val="000875BF"/>
    <w:rsid w:val="00090F15"/>
    <w:rsid w:val="000911D1"/>
    <w:rsid w:val="000A4FAC"/>
    <w:rsid w:val="000B09DE"/>
    <w:rsid w:val="000B1331"/>
    <w:rsid w:val="000B4DFB"/>
    <w:rsid w:val="000B7795"/>
    <w:rsid w:val="000C4546"/>
    <w:rsid w:val="000D07C6"/>
    <w:rsid w:val="000D4429"/>
    <w:rsid w:val="000D5AF5"/>
    <w:rsid w:val="000D6DE5"/>
    <w:rsid w:val="000E1DBF"/>
    <w:rsid w:val="000E37E9"/>
    <w:rsid w:val="000E464F"/>
    <w:rsid w:val="000F2AD3"/>
    <w:rsid w:val="00102E02"/>
    <w:rsid w:val="00106060"/>
    <w:rsid w:val="00111250"/>
    <w:rsid w:val="00111B6C"/>
    <w:rsid w:val="001128FD"/>
    <w:rsid w:val="00114770"/>
    <w:rsid w:val="001165D0"/>
    <w:rsid w:val="001166B7"/>
    <w:rsid w:val="001167A8"/>
    <w:rsid w:val="00117080"/>
    <w:rsid w:val="00127108"/>
    <w:rsid w:val="00127DEA"/>
    <w:rsid w:val="00131CDA"/>
    <w:rsid w:val="00132F57"/>
    <w:rsid w:val="001378B1"/>
    <w:rsid w:val="00145FF7"/>
    <w:rsid w:val="0015639D"/>
    <w:rsid w:val="00160BC1"/>
    <w:rsid w:val="00161C70"/>
    <w:rsid w:val="00163519"/>
    <w:rsid w:val="001716A9"/>
    <w:rsid w:val="00181AAB"/>
    <w:rsid w:val="00184F65"/>
    <w:rsid w:val="00185641"/>
    <w:rsid w:val="001871AA"/>
    <w:rsid w:val="001A6533"/>
    <w:rsid w:val="001B5B7F"/>
    <w:rsid w:val="001C4FED"/>
    <w:rsid w:val="001C580E"/>
    <w:rsid w:val="001C6305"/>
    <w:rsid w:val="001E79F0"/>
    <w:rsid w:val="001F11DE"/>
    <w:rsid w:val="00207E2E"/>
    <w:rsid w:val="00207FB7"/>
    <w:rsid w:val="00211C1B"/>
    <w:rsid w:val="00240A81"/>
    <w:rsid w:val="00245199"/>
    <w:rsid w:val="002657BC"/>
    <w:rsid w:val="00276128"/>
    <w:rsid w:val="0027733F"/>
    <w:rsid w:val="00291D05"/>
    <w:rsid w:val="002933E5"/>
    <w:rsid w:val="002A0D1B"/>
    <w:rsid w:val="002A72F8"/>
    <w:rsid w:val="002A776F"/>
    <w:rsid w:val="002B5AB9"/>
    <w:rsid w:val="002B6C87"/>
    <w:rsid w:val="002B734E"/>
    <w:rsid w:val="002C2EAE"/>
    <w:rsid w:val="002C3F08"/>
    <w:rsid w:val="002C7582"/>
    <w:rsid w:val="002D2C14"/>
    <w:rsid w:val="002D44A3"/>
    <w:rsid w:val="002D6AC0"/>
    <w:rsid w:val="002E4CB7"/>
    <w:rsid w:val="002E7BA6"/>
    <w:rsid w:val="00314765"/>
    <w:rsid w:val="00315AB7"/>
    <w:rsid w:val="0031774B"/>
    <w:rsid w:val="0032166A"/>
    <w:rsid w:val="00330957"/>
    <w:rsid w:val="0033546E"/>
    <w:rsid w:val="00351EFD"/>
    <w:rsid w:val="00355C7E"/>
    <w:rsid w:val="003618C2"/>
    <w:rsid w:val="00363097"/>
    <w:rsid w:val="00365758"/>
    <w:rsid w:val="003668E3"/>
    <w:rsid w:val="003903BA"/>
    <w:rsid w:val="00390B62"/>
    <w:rsid w:val="003A3494"/>
    <w:rsid w:val="003A57B5"/>
    <w:rsid w:val="003A6FB0"/>
    <w:rsid w:val="003A71E4"/>
    <w:rsid w:val="003B66C7"/>
    <w:rsid w:val="003B7F71"/>
    <w:rsid w:val="003C2029"/>
    <w:rsid w:val="003D33F0"/>
    <w:rsid w:val="003D4D87"/>
    <w:rsid w:val="003D5ADF"/>
    <w:rsid w:val="003E3AA7"/>
    <w:rsid w:val="003F01FF"/>
    <w:rsid w:val="003F4F02"/>
    <w:rsid w:val="003F6290"/>
    <w:rsid w:val="003F6DCF"/>
    <w:rsid w:val="00400491"/>
    <w:rsid w:val="0040424F"/>
    <w:rsid w:val="00407242"/>
    <w:rsid w:val="00407404"/>
    <w:rsid w:val="004110F5"/>
    <w:rsid w:val="00411911"/>
    <w:rsid w:val="00435249"/>
    <w:rsid w:val="004541F0"/>
    <w:rsid w:val="00460B80"/>
    <w:rsid w:val="0046365B"/>
    <w:rsid w:val="00464FF3"/>
    <w:rsid w:val="0047224A"/>
    <w:rsid w:val="0047572F"/>
    <w:rsid w:val="0047633A"/>
    <w:rsid w:val="0048300E"/>
    <w:rsid w:val="00487CE0"/>
    <w:rsid w:val="004911CC"/>
    <w:rsid w:val="0049217A"/>
    <w:rsid w:val="004A229E"/>
    <w:rsid w:val="004A2C0D"/>
    <w:rsid w:val="004A2E62"/>
    <w:rsid w:val="004A68C9"/>
    <w:rsid w:val="004B14DD"/>
    <w:rsid w:val="004B6973"/>
    <w:rsid w:val="004C5815"/>
    <w:rsid w:val="004C6DB3"/>
    <w:rsid w:val="004D5623"/>
    <w:rsid w:val="004E0C3F"/>
    <w:rsid w:val="004E3D82"/>
    <w:rsid w:val="004E4CD6"/>
    <w:rsid w:val="004E4DB2"/>
    <w:rsid w:val="004E62F1"/>
    <w:rsid w:val="004E753A"/>
    <w:rsid w:val="004F3C72"/>
    <w:rsid w:val="0050490B"/>
    <w:rsid w:val="005129AE"/>
    <w:rsid w:val="00516F43"/>
    <w:rsid w:val="00524DE4"/>
    <w:rsid w:val="005362E6"/>
    <w:rsid w:val="00537A62"/>
    <w:rsid w:val="00540F31"/>
    <w:rsid w:val="00547D72"/>
    <w:rsid w:val="00552CAD"/>
    <w:rsid w:val="00565480"/>
    <w:rsid w:val="005669CB"/>
    <w:rsid w:val="00572F9F"/>
    <w:rsid w:val="00575C98"/>
    <w:rsid w:val="005816EA"/>
    <w:rsid w:val="00582054"/>
    <w:rsid w:val="00582969"/>
    <w:rsid w:val="00583C2E"/>
    <w:rsid w:val="00584FE8"/>
    <w:rsid w:val="00586FAD"/>
    <w:rsid w:val="005915BA"/>
    <w:rsid w:val="00591B36"/>
    <w:rsid w:val="005A1BFA"/>
    <w:rsid w:val="005A28FC"/>
    <w:rsid w:val="005A2D70"/>
    <w:rsid w:val="005A4F79"/>
    <w:rsid w:val="005A60B2"/>
    <w:rsid w:val="005B47CE"/>
    <w:rsid w:val="005B6F61"/>
    <w:rsid w:val="005B7A78"/>
    <w:rsid w:val="005C133E"/>
    <w:rsid w:val="005C13E4"/>
    <w:rsid w:val="005C20F0"/>
    <w:rsid w:val="005C3AEB"/>
    <w:rsid w:val="005C3E07"/>
    <w:rsid w:val="005C65C0"/>
    <w:rsid w:val="005C7567"/>
    <w:rsid w:val="005D206B"/>
    <w:rsid w:val="005D2F72"/>
    <w:rsid w:val="005E4779"/>
    <w:rsid w:val="005E4E15"/>
    <w:rsid w:val="005E6AF8"/>
    <w:rsid w:val="005F2349"/>
    <w:rsid w:val="0060274A"/>
    <w:rsid w:val="006044B4"/>
    <w:rsid w:val="00607E17"/>
    <w:rsid w:val="006118F6"/>
    <w:rsid w:val="00624E28"/>
    <w:rsid w:val="00625E3C"/>
    <w:rsid w:val="00641BE1"/>
    <w:rsid w:val="00642A2F"/>
    <w:rsid w:val="006439F4"/>
    <w:rsid w:val="0064417F"/>
    <w:rsid w:val="0064696D"/>
    <w:rsid w:val="0065606F"/>
    <w:rsid w:val="00656AC4"/>
    <w:rsid w:val="00670581"/>
    <w:rsid w:val="00670DC5"/>
    <w:rsid w:val="00676914"/>
    <w:rsid w:val="00676B75"/>
    <w:rsid w:val="00687B3A"/>
    <w:rsid w:val="00692DD7"/>
    <w:rsid w:val="006B0CA3"/>
    <w:rsid w:val="006C4796"/>
    <w:rsid w:val="006D108C"/>
    <w:rsid w:val="006D15B6"/>
    <w:rsid w:val="006D5A08"/>
    <w:rsid w:val="006D6805"/>
    <w:rsid w:val="006E45B4"/>
    <w:rsid w:val="006E5C19"/>
    <w:rsid w:val="00705814"/>
    <w:rsid w:val="00705FB5"/>
    <w:rsid w:val="007066B1"/>
    <w:rsid w:val="00713D44"/>
    <w:rsid w:val="00714905"/>
    <w:rsid w:val="00731144"/>
    <w:rsid w:val="007327FE"/>
    <w:rsid w:val="0073507A"/>
    <w:rsid w:val="0074144F"/>
    <w:rsid w:val="00743A24"/>
    <w:rsid w:val="00744FC2"/>
    <w:rsid w:val="007512C7"/>
    <w:rsid w:val="00751C36"/>
    <w:rsid w:val="00752936"/>
    <w:rsid w:val="0076201E"/>
    <w:rsid w:val="00764497"/>
    <w:rsid w:val="00766E96"/>
    <w:rsid w:val="007751FE"/>
    <w:rsid w:val="00777B09"/>
    <w:rsid w:val="00781ADF"/>
    <w:rsid w:val="00783D3E"/>
    <w:rsid w:val="00785842"/>
    <w:rsid w:val="007865CB"/>
    <w:rsid w:val="00793E1B"/>
    <w:rsid w:val="00793F01"/>
    <w:rsid w:val="007A5EE5"/>
    <w:rsid w:val="007A7E7B"/>
    <w:rsid w:val="007B1941"/>
    <w:rsid w:val="007B1F62"/>
    <w:rsid w:val="007B2F12"/>
    <w:rsid w:val="007B75C6"/>
    <w:rsid w:val="007C277B"/>
    <w:rsid w:val="007C5ED8"/>
    <w:rsid w:val="007C6608"/>
    <w:rsid w:val="007D5CC1"/>
    <w:rsid w:val="007D73F4"/>
    <w:rsid w:val="007E0CB7"/>
    <w:rsid w:val="007E0DC1"/>
    <w:rsid w:val="007E10C6"/>
    <w:rsid w:val="007F098D"/>
    <w:rsid w:val="007F4B97"/>
    <w:rsid w:val="007F7A4D"/>
    <w:rsid w:val="00801B83"/>
    <w:rsid w:val="008038B4"/>
    <w:rsid w:val="0081421B"/>
    <w:rsid w:val="00817830"/>
    <w:rsid w:val="00820D1B"/>
    <w:rsid w:val="00822288"/>
    <w:rsid w:val="00822F7D"/>
    <w:rsid w:val="00823333"/>
    <w:rsid w:val="00823E5A"/>
    <w:rsid w:val="00835246"/>
    <w:rsid w:val="008423FF"/>
    <w:rsid w:val="00847BD7"/>
    <w:rsid w:val="00857FC8"/>
    <w:rsid w:val="00863822"/>
    <w:rsid w:val="0086651C"/>
    <w:rsid w:val="0087222D"/>
    <w:rsid w:val="008742B7"/>
    <w:rsid w:val="0088272E"/>
    <w:rsid w:val="008B6331"/>
    <w:rsid w:val="008B75C1"/>
    <w:rsid w:val="008B7F31"/>
    <w:rsid w:val="008E5E59"/>
    <w:rsid w:val="008F4169"/>
    <w:rsid w:val="00903322"/>
    <w:rsid w:val="00906CC2"/>
    <w:rsid w:val="00907FB7"/>
    <w:rsid w:val="00920199"/>
    <w:rsid w:val="00921868"/>
    <w:rsid w:val="00941875"/>
    <w:rsid w:val="00951F6B"/>
    <w:rsid w:val="009528CA"/>
    <w:rsid w:val="00954E45"/>
    <w:rsid w:val="009604F5"/>
    <w:rsid w:val="00962F9E"/>
    <w:rsid w:val="00965998"/>
    <w:rsid w:val="009708EA"/>
    <w:rsid w:val="009C2280"/>
    <w:rsid w:val="009D7621"/>
    <w:rsid w:val="009E3339"/>
    <w:rsid w:val="009E35D2"/>
    <w:rsid w:val="009F4070"/>
    <w:rsid w:val="00A12A90"/>
    <w:rsid w:val="00A275E4"/>
    <w:rsid w:val="00A32A5F"/>
    <w:rsid w:val="00A3760E"/>
    <w:rsid w:val="00A44F9E"/>
    <w:rsid w:val="00A567CD"/>
    <w:rsid w:val="00A63D90"/>
    <w:rsid w:val="00A67522"/>
    <w:rsid w:val="00A70EF1"/>
    <w:rsid w:val="00A75675"/>
    <w:rsid w:val="00A76E53"/>
    <w:rsid w:val="00A9607B"/>
    <w:rsid w:val="00A96C48"/>
    <w:rsid w:val="00AA1EEF"/>
    <w:rsid w:val="00AA2A29"/>
    <w:rsid w:val="00AB2091"/>
    <w:rsid w:val="00AB2D60"/>
    <w:rsid w:val="00AD0669"/>
    <w:rsid w:val="00AD208A"/>
    <w:rsid w:val="00AD4A3C"/>
    <w:rsid w:val="00AE3177"/>
    <w:rsid w:val="00AF0B65"/>
    <w:rsid w:val="00AF3061"/>
    <w:rsid w:val="00AF61EB"/>
    <w:rsid w:val="00AF7F61"/>
    <w:rsid w:val="00B136CC"/>
    <w:rsid w:val="00B34301"/>
    <w:rsid w:val="00B436EB"/>
    <w:rsid w:val="00B5209B"/>
    <w:rsid w:val="00B542D4"/>
    <w:rsid w:val="00B54421"/>
    <w:rsid w:val="00B642B8"/>
    <w:rsid w:val="00B66D35"/>
    <w:rsid w:val="00B817E2"/>
    <w:rsid w:val="00B83589"/>
    <w:rsid w:val="00B931E3"/>
    <w:rsid w:val="00BA5FF5"/>
    <w:rsid w:val="00BB6C9A"/>
    <w:rsid w:val="00BB70FB"/>
    <w:rsid w:val="00BD2169"/>
    <w:rsid w:val="00BE023D"/>
    <w:rsid w:val="00BF22FC"/>
    <w:rsid w:val="00BF2BB7"/>
    <w:rsid w:val="00C1245E"/>
    <w:rsid w:val="00C15FDE"/>
    <w:rsid w:val="00C228C5"/>
    <w:rsid w:val="00C24EA8"/>
    <w:rsid w:val="00C26026"/>
    <w:rsid w:val="00C33468"/>
    <w:rsid w:val="00C3475E"/>
    <w:rsid w:val="00C40C06"/>
    <w:rsid w:val="00C44196"/>
    <w:rsid w:val="00C44D02"/>
    <w:rsid w:val="00C46155"/>
    <w:rsid w:val="00C55E91"/>
    <w:rsid w:val="00C64C92"/>
    <w:rsid w:val="00C70CA1"/>
    <w:rsid w:val="00C84CBA"/>
    <w:rsid w:val="00C90A7A"/>
    <w:rsid w:val="00C939F4"/>
    <w:rsid w:val="00C93F61"/>
    <w:rsid w:val="00C94464"/>
    <w:rsid w:val="00C953C9"/>
    <w:rsid w:val="00CA401A"/>
    <w:rsid w:val="00CB01DD"/>
    <w:rsid w:val="00CB27ED"/>
    <w:rsid w:val="00CB61D6"/>
    <w:rsid w:val="00CC2D6A"/>
    <w:rsid w:val="00CC7B87"/>
    <w:rsid w:val="00CE1A93"/>
    <w:rsid w:val="00CE6628"/>
    <w:rsid w:val="00CE6C4B"/>
    <w:rsid w:val="00CF12C6"/>
    <w:rsid w:val="00CF2B2F"/>
    <w:rsid w:val="00CF6292"/>
    <w:rsid w:val="00CF6B12"/>
    <w:rsid w:val="00D02EB8"/>
    <w:rsid w:val="00D06664"/>
    <w:rsid w:val="00D152E4"/>
    <w:rsid w:val="00D16154"/>
    <w:rsid w:val="00D1753D"/>
    <w:rsid w:val="00D20E9F"/>
    <w:rsid w:val="00D23EFA"/>
    <w:rsid w:val="00D27EC7"/>
    <w:rsid w:val="00D34B66"/>
    <w:rsid w:val="00D37E8D"/>
    <w:rsid w:val="00D40A63"/>
    <w:rsid w:val="00D43F3C"/>
    <w:rsid w:val="00D62533"/>
    <w:rsid w:val="00D63339"/>
    <w:rsid w:val="00D63D07"/>
    <w:rsid w:val="00D761E8"/>
    <w:rsid w:val="00D80DF0"/>
    <w:rsid w:val="00D81789"/>
    <w:rsid w:val="00D83177"/>
    <w:rsid w:val="00D8506D"/>
    <w:rsid w:val="00D90307"/>
    <w:rsid w:val="00D97830"/>
    <w:rsid w:val="00DA3800"/>
    <w:rsid w:val="00DA3FFC"/>
    <w:rsid w:val="00DA489D"/>
    <w:rsid w:val="00DA48D3"/>
    <w:rsid w:val="00DB08E2"/>
    <w:rsid w:val="00DB0A35"/>
    <w:rsid w:val="00DB228F"/>
    <w:rsid w:val="00DC6660"/>
    <w:rsid w:val="00DD03B9"/>
    <w:rsid w:val="00DD19D3"/>
    <w:rsid w:val="00DD6EB4"/>
    <w:rsid w:val="00DE38F3"/>
    <w:rsid w:val="00DF1076"/>
    <w:rsid w:val="00DF1E83"/>
    <w:rsid w:val="00DF26AA"/>
    <w:rsid w:val="00DF7ED6"/>
    <w:rsid w:val="00E02CDE"/>
    <w:rsid w:val="00E11452"/>
    <w:rsid w:val="00E24EF1"/>
    <w:rsid w:val="00E42AED"/>
    <w:rsid w:val="00E4451A"/>
    <w:rsid w:val="00E72419"/>
    <w:rsid w:val="00E72975"/>
    <w:rsid w:val="00E7465A"/>
    <w:rsid w:val="00E77B42"/>
    <w:rsid w:val="00E9119D"/>
    <w:rsid w:val="00E92238"/>
    <w:rsid w:val="00EA206F"/>
    <w:rsid w:val="00EA3690"/>
    <w:rsid w:val="00EA4F43"/>
    <w:rsid w:val="00EA79CE"/>
    <w:rsid w:val="00ED28E4"/>
    <w:rsid w:val="00ED789C"/>
    <w:rsid w:val="00EE02D3"/>
    <w:rsid w:val="00EE165B"/>
    <w:rsid w:val="00EE4D57"/>
    <w:rsid w:val="00F00B76"/>
    <w:rsid w:val="00F06F17"/>
    <w:rsid w:val="00F14D6F"/>
    <w:rsid w:val="00F226CA"/>
    <w:rsid w:val="00F227AB"/>
    <w:rsid w:val="00F239D1"/>
    <w:rsid w:val="00F303F0"/>
    <w:rsid w:val="00F322E1"/>
    <w:rsid w:val="00F342F7"/>
    <w:rsid w:val="00F35A69"/>
    <w:rsid w:val="00F40A50"/>
    <w:rsid w:val="00F40FEC"/>
    <w:rsid w:val="00F42549"/>
    <w:rsid w:val="00F47022"/>
    <w:rsid w:val="00F625A5"/>
    <w:rsid w:val="00F63ADF"/>
    <w:rsid w:val="00F63BBC"/>
    <w:rsid w:val="00F65362"/>
    <w:rsid w:val="00F66DF8"/>
    <w:rsid w:val="00F6772F"/>
    <w:rsid w:val="00F7203B"/>
    <w:rsid w:val="00F8007A"/>
    <w:rsid w:val="00F803A3"/>
    <w:rsid w:val="00F80427"/>
    <w:rsid w:val="00F835C1"/>
    <w:rsid w:val="00F864A6"/>
    <w:rsid w:val="00F96A96"/>
    <w:rsid w:val="00FA5C55"/>
    <w:rsid w:val="00FB05DD"/>
    <w:rsid w:val="00FB15A7"/>
    <w:rsid w:val="00FB3DFD"/>
    <w:rsid w:val="00FC306B"/>
    <w:rsid w:val="00FC447B"/>
    <w:rsid w:val="00FD48EF"/>
    <w:rsid w:val="00FD6763"/>
    <w:rsid w:val="00FE068B"/>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8E0B80-3C8A-4199-B1AC-70F6C50B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45FF7"/>
    <w:pPr>
      <w:autoSpaceDE w:val="0"/>
      <w:autoSpaceDN w:val="0"/>
      <w:adjustRightInd w:val="0"/>
    </w:pPr>
    <w:rPr>
      <w:rFonts w:ascii="Times New Roman" w:hAnsi="Times New Roman"/>
      <w:color w:val="000000"/>
      <w:sz w:val="24"/>
      <w:szCs w:val="24"/>
    </w:rPr>
  </w:style>
  <w:style w:type="character" w:customStyle="1" w:styleId="litera">
    <w:name w:val="litera"/>
    <w:rsid w:val="00D63D07"/>
  </w:style>
  <w:style w:type="character" w:styleId="af2">
    <w:name w:val="Strong"/>
    <w:uiPriority w:val="22"/>
    <w:qFormat/>
    <w:rsid w:val="00907FB7"/>
    <w:rPr>
      <w:b/>
      <w:bCs/>
    </w:rPr>
  </w:style>
  <w:style w:type="character" w:styleId="af3">
    <w:name w:val="Subtle Emphasis"/>
    <w:uiPriority w:val="19"/>
    <w:qFormat/>
    <w:rsid w:val="005C65C0"/>
    <w:rPr>
      <w:i/>
      <w:iCs/>
      <w:color w:val="808080"/>
    </w:rPr>
  </w:style>
  <w:style w:type="character" w:customStyle="1" w:styleId="apple-converted-space">
    <w:name w:val="apple-converted-space"/>
    <w:basedOn w:val="a0"/>
    <w:rsid w:val="007B7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75">
      <w:bodyDiv w:val="1"/>
      <w:marLeft w:val="0"/>
      <w:marRight w:val="0"/>
      <w:marTop w:val="0"/>
      <w:marBottom w:val="0"/>
      <w:divBdr>
        <w:top w:val="none" w:sz="0" w:space="0" w:color="auto"/>
        <w:left w:val="none" w:sz="0" w:space="0" w:color="auto"/>
        <w:bottom w:val="none" w:sz="0" w:space="0" w:color="auto"/>
        <w:right w:val="none" w:sz="0" w:space="0" w:color="auto"/>
      </w:divBdr>
    </w:div>
    <w:div w:id="40372862">
      <w:bodyDiv w:val="1"/>
      <w:marLeft w:val="0"/>
      <w:marRight w:val="0"/>
      <w:marTop w:val="0"/>
      <w:marBottom w:val="0"/>
      <w:divBdr>
        <w:top w:val="none" w:sz="0" w:space="0" w:color="auto"/>
        <w:left w:val="none" w:sz="0" w:space="0" w:color="auto"/>
        <w:bottom w:val="none" w:sz="0" w:space="0" w:color="auto"/>
        <w:right w:val="none" w:sz="0" w:space="0" w:color="auto"/>
      </w:divBdr>
    </w:div>
    <w:div w:id="55469280">
      <w:bodyDiv w:val="1"/>
      <w:marLeft w:val="0"/>
      <w:marRight w:val="0"/>
      <w:marTop w:val="0"/>
      <w:marBottom w:val="0"/>
      <w:divBdr>
        <w:top w:val="none" w:sz="0" w:space="0" w:color="auto"/>
        <w:left w:val="none" w:sz="0" w:space="0" w:color="auto"/>
        <w:bottom w:val="none" w:sz="0" w:space="0" w:color="auto"/>
        <w:right w:val="none" w:sz="0" w:space="0" w:color="auto"/>
      </w:divBdr>
    </w:div>
    <w:div w:id="64884043">
      <w:bodyDiv w:val="1"/>
      <w:marLeft w:val="0"/>
      <w:marRight w:val="0"/>
      <w:marTop w:val="0"/>
      <w:marBottom w:val="0"/>
      <w:divBdr>
        <w:top w:val="none" w:sz="0" w:space="0" w:color="auto"/>
        <w:left w:val="none" w:sz="0" w:space="0" w:color="auto"/>
        <w:bottom w:val="none" w:sz="0" w:space="0" w:color="auto"/>
        <w:right w:val="none" w:sz="0" w:space="0" w:color="auto"/>
      </w:divBdr>
    </w:div>
    <w:div w:id="218443940">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22725719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998314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9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1977"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938.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33594"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433086"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E0564-F116-43FF-9C9A-E65DF639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7558</Words>
  <Characters>43085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50542</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1769493</vt:i4>
      </vt:variant>
      <vt:variant>
        <vt:i4>6</vt:i4>
      </vt:variant>
      <vt:variant>
        <vt:i4>0</vt:i4>
      </vt:variant>
      <vt:variant>
        <vt:i4>5</vt:i4>
      </vt:variant>
      <vt:variant>
        <vt:lpwstr>https://biblio-online.ru/bcode/433594</vt:lpwstr>
      </vt:variant>
      <vt:variant>
        <vt:lpwstr/>
      </vt:variant>
      <vt:variant>
        <vt:i4>1703952</vt:i4>
      </vt:variant>
      <vt:variant>
        <vt:i4>3</vt:i4>
      </vt:variant>
      <vt:variant>
        <vt:i4>0</vt:i4>
      </vt:variant>
      <vt:variant>
        <vt:i4>5</vt:i4>
      </vt:variant>
      <vt:variant>
        <vt:lpwstr>https://biblio-online.ru/bcode/433086</vt:lpwstr>
      </vt:variant>
      <vt:variant>
        <vt:lpwstr/>
      </vt:variant>
      <vt:variant>
        <vt:i4>1507353</vt:i4>
      </vt:variant>
      <vt:variant>
        <vt:i4>0</vt:i4>
      </vt:variant>
      <vt:variant>
        <vt:i4>0</vt:i4>
      </vt:variant>
      <vt:variant>
        <vt:i4>5</vt:i4>
      </vt:variant>
      <vt:variant>
        <vt:lpwstr>https://biblio-online.ru/bcode/431977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2019-02-16T11:57:00Z</cp:lastPrinted>
  <dcterms:created xsi:type="dcterms:W3CDTF">2021-09-05T14:18:00Z</dcterms:created>
  <dcterms:modified xsi:type="dcterms:W3CDTF">2023-06-09T04:44:00Z</dcterms:modified>
</cp:coreProperties>
</file>